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4DBC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[</w:t>
      </w:r>
      <w:r w:rsidRPr="00387A73">
        <w:rPr>
          <w:rFonts w:ascii="Arial" w:hAnsi="Arial" w:cs="Arial"/>
          <w:szCs w:val="20"/>
          <w:highlight w:val="lightGray"/>
        </w:rPr>
        <w:t>Insert DD Month YYYY</w:t>
      </w:r>
      <w:r w:rsidRPr="00387A73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2D30B0" w:rsidRPr="00387A73" w14:paraId="0F4580B2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6A8F1C81" w14:textId="77777777" w:rsidR="002D30B0" w:rsidRPr="00387A73" w:rsidRDefault="002D30B0" w:rsidP="00387A73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0" w:name="Confidential"/>
            <w:bookmarkEnd w:id="0"/>
          </w:p>
        </w:tc>
      </w:tr>
    </w:tbl>
    <w:p w14:paraId="7866DB7E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1" w:name="Name1"/>
      <w:bookmarkEnd w:id="1"/>
      <w:r w:rsidRPr="00387A73">
        <w:rPr>
          <w:rFonts w:ascii="Arial" w:hAnsi="Arial" w:cs="Arial"/>
          <w:szCs w:val="20"/>
        </w:rPr>
        <w:t>The Commissioner</w:t>
      </w:r>
    </w:p>
    <w:p w14:paraId="1CFF5EC5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Inland Revenue Department</w:t>
      </w:r>
    </w:p>
    <w:p w14:paraId="0BE377EC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Position"/>
      <w:bookmarkEnd w:id="2"/>
      <w:r w:rsidRPr="00387A73">
        <w:rPr>
          <w:rFonts w:ascii="Arial" w:hAnsi="Arial" w:cs="Arial"/>
          <w:szCs w:val="20"/>
        </w:rPr>
        <w:t>PO Box 39010</w:t>
      </w:r>
    </w:p>
    <w:p w14:paraId="307C4FBC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3" w:name="Company1"/>
      <w:bookmarkEnd w:id="3"/>
      <w:r w:rsidRPr="00387A73">
        <w:rPr>
          <w:rFonts w:ascii="Arial" w:hAnsi="Arial" w:cs="Arial"/>
          <w:szCs w:val="20"/>
        </w:rPr>
        <w:t>Wellington Mail Centre</w:t>
      </w:r>
    </w:p>
    <w:p w14:paraId="2C0B9F36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4" w:name="Address1"/>
      <w:bookmarkEnd w:id="4"/>
      <w:r w:rsidRPr="00387A73">
        <w:rPr>
          <w:rFonts w:ascii="Arial" w:hAnsi="Arial" w:cs="Arial"/>
          <w:szCs w:val="20"/>
        </w:rPr>
        <w:t>Lower Hutt, 5045</w:t>
      </w:r>
      <w:bookmarkStart w:id="5" w:name="Suburb"/>
      <w:bookmarkEnd w:id="5"/>
    </w:p>
    <w:p w14:paraId="54E7B222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57A9A22F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21BFCB21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 xml:space="preserve">Dear </w:t>
      </w:r>
      <w:bookmarkStart w:id="6" w:name="Salutation"/>
      <w:bookmarkEnd w:id="6"/>
      <w:r w:rsidRPr="00387A73">
        <w:rPr>
          <w:rFonts w:ascii="Arial" w:hAnsi="Arial" w:cs="Arial"/>
          <w:szCs w:val="20"/>
        </w:rPr>
        <w:t>Sir/Madam</w:t>
      </w:r>
    </w:p>
    <w:p w14:paraId="55E07399" w14:textId="77777777" w:rsidR="002D30B0" w:rsidRDefault="002D30B0" w:rsidP="00387A73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EBFA0C8" w14:textId="77777777" w:rsidR="002D30B0" w:rsidRDefault="001E72F7" w:rsidP="00387A73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7" w:name="Subject"/>
      <w:bookmarkEnd w:id="7"/>
      <w:r>
        <w:rPr>
          <w:rFonts w:ascii="Arial" w:hAnsi="Arial" w:cs="Arial"/>
          <w:b/>
          <w:bCs/>
          <w:sz w:val="21"/>
          <w:szCs w:val="21"/>
        </w:rPr>
        <w:t xml:space="preserve">Application to Hold Business Records Outside of New Zealand </w:t>
      </w:r>
    </w:p>
    <w:p w14:paraId="3887D739" w14:textId="77777777" w:rsidR="002D30B0" w:rsidRDefault="002D30B0" w:rsidP="00387A73">
      <w:pPr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4E5872E2" w14:textId="6E4C3A1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As tax agents for [</w:t>
      </w:r>
      <w:r w:rsidRPr="00387A73">
        <w:rPr>
          <w:rFonts w:ascii="Arial" w:hAnsi="Arial" w:cs="Arial"/>
          <w:szCs w:val="20"/>
          <w:highlight w:val="lightGray"/>
        </w:rPr>
        <w:t>Insert Client Name and IRD number</w:t>
      </w:r>
      <w:r w:rsidRPr="00387A73">
        <w:rPr>
          <w:rFonts w:ascii="Arial" w:hAnsi="Arial" w:cs="Arial"/>
          <w:szCs w:val="20"/>
        </w:rPr>
        <w:t>], we hereby request the Commissioner to exercise [</w:t>
      </w:r>
      <w:r w:rsidRPr="00387A73">
        <w:rPr>
          <w:rFonts w:ascii="Arial" w:hAnsi="Arial" w:cs="Arial"/>
          <w:szCs w:val="20"/>
          <w:highlight w:val="lightGray"/>
        </w:rPr>
        <w:t>his/her</w:t>
      </w:r>
      <w:r w:rsidRPr="00387A73">
        <w:rPr>
          <w:rFonts w:ascii="Arial" w:hAnsi="Arial" w:cs="Arial"/>
          <w:szCs w:val="20"/>
        </w:rPr>
        <w:t xml:space="preserve">] discretion to authorise the </w:t>
      </w:r>
      <w:proofErr w:type="gramStart"/>
      <w:r w:rsidRPr="00387A73">
        <w:rPr>
          <w:rFonts w:ascii="Arial" w:hAnsi="Arial" w:cs="Arial"/>
          <w:szCs w:val="20"/>
        </w:rPr>
        <w:t>above named</w:t>
      </w:r>
      <w:proofErr w:type="gramEnd"/>
      <w:r w:rsidRPr="00387A73">
        <w:rPr>
          <w:rFonts w:ascii="Arial" w:hAnsi="Arial" w:cs="Arial"/>
          <w:szCs w:val="20"/>
        </w:rPr>
        <w:t xml:space="preserve"> client to hold business records outside New Zealand in accordance with section 22(2BA) of the </w:t>
      </w:r>
      <w:r w:rsidRPr="00387A73">
        <w:rPr>
          <w:rFonts w:ascii="Arial" w:hAnsi="Arial" w:cs="Arial"/>
          <w:i/>
          <w:szCs w:val="20"/>
        </w:rPr>
        <w:t>Tax Administration Act 1994</w:t>
      </w:r>
      <w:r w:rsidRPr="00387A73">
        <w:rPr>
          <w:rFonts w:ascii="Arial" w:hAnsi="Arial" w:cs="Arial"/>
          <w:szCs w:val="20"/>
        </w:rPr>
        <w:t xml:space="preserve"> and section 75(3</w:t>
      </w:r>
      <w:r w:rsidR="007E79D9">
        <w:rPr>
          <w:rFonts w:ascii="Arial" w:hAnsi="Arial" w:cs="Arial"/>
          <w:szCs w:val="20"/>
        </w:rPr>
        <w:t>BA</w:t>
      </w:r>
      <w:r w:rsidRPr="00387A73">
        <w:rPr>
          <w:rFonts w:ascii="Arial" w:hAnsi="Arial" w:cs="Arial"/>
          <w:szCs w:val="20"/>
        </w:rPr>
        <w:t xml:space="preserve">) of the </w:t>
      </w:r>
      <w:r w:rsidRPr="00387A73">
        <w:rPr>
          <w:rFonts w:ascii="Arial" w:hAnsi="Arial" w:cs="Arial"/>
          <w:i/>
          <w:szCs w:val="20"/>
        </w:rPr>
        <w:t>Goods and Services Tax Act 1985</w:t>
      </w:r>
      <w:r w:rsidRPr="00387A73">
        <w:rPr>
          <w:rFonts w:ascii="Arial" w:hAnsi="Arial" w:cs="Arial"/>
          <w:szCs w:val="20"/>
        </w:rPr>
        <w:t>.</w:t>
      </w:r>
    </w:p>
    <w:p w14:paraId="323C2563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8732646" w14:textId="07C644EB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Under the relevant sections above, sufficient business records must be retained in New Zealand for the Commissioner to ascerta</w:t>
      </w:r>
      <w:r w:rsidR="00387A73">
        <w:rPr>
          <w:rFonts w:ascii="Arial" w:hAnsi="Arial" w:cs="Arial"/>
          <w:szCs w:val="20"/>
        </w:rPr>
        <w:t>in the taxpayer</w:t>
      </w:r>
      <w:r w:rsidR="000C07A2">
        <w:rPr>
          <w:rFonts w:ascii="Arial" w:hAnsi="Arial" w:cs="Arial"/>
          <w:szCs w:val="20"/>
        </w:rPr>
        <w:t>’</w:t>
      </w:r>
      <w:r w:rsidR="00387A73">
        <w:rPr>
          <w:rFonts w:ascii="Arial" w:hAnsi="Arial" w:cs="Arial"/>
          <w:szCs w:val="20"/>
        </w:rPr>
        <w:t xml:space="preserve">s tax position. </w:t>
      </w:r>
      <w:r w:rsidRPr="00387A73">
        <w:rPr>
          <w:rFonts w:ascii="Arial" w:hAnsi="Arial" w:cs="Arial"/>
          <w:szCs w:val="20"/>
        </w:rPr>
        <w:t>However,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]’s accounting function is based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 xml:space="preserve">] and accordingly </w:t>
      </w:r>
      <w:proofErr w:type="gramStart"/>
      <w:r w:rsidRPr="00387A73">
        <w:rPr>
          <w:rFonts w:ascii="Arial" w:hAnsi="Arial" w:cs="Arial"/>
          <w:szCs w:val="20"/>
        </w:rPr>
        <w:t>the majority of</w:t>
      </w:r>
      <w:proofErr w:type="gramEnd"/>
      <w:r w:rsidRPr="00387A73">
        <w:rPr>
          <w:rFonts w:ascii="Arial" w:hAnsi="Arial" w:cs="Arial"/>
          <w:szCs w:val="20"/>
        </w:rPr>
        <w:t xml:space="preserve"> its business records are currently held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 xml:space="preserve">]. </w:t>
      </w:r>
    </w:p>
    <w:p w14:paraId="04902712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293796A3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Given that the New Zealand tax obligations of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 are satisfied from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>] and the unnecessary compliance costs associated with retaining records in New Zealand, it would be preferable for all business records to be held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="00387A73">
        <w:rPr>
          <w:rFonts w:ascii="Arial" w:hAnsi="Arial" w:cs="Arial"/>
          <w:szCs w:val="20"/>
        </w:rPr>
        <w:t xml:space="preserve">]. </w:t>
      </w:r>
      <w:r w:rsidRPr="00387A73">
        <w:rPr>
          <w:rFonts w:ascii="Arial" w:hAnsi="Arial" w:cs="Arial"/>
          <w:szCs w:val="20"/>
        </w:rPr>
        <w:t>The client accepts that records will be made available to the Commissioner upon request.</w:t>
      </w:r>
    </w:p>
    <w:p w14:paraId="549AAE6D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D2262D0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Accordingly, we request the Commissioner to exercise [</w:t>
      </w:r>
      <w:r w:rsidRPr="00387A73">
        <w:rPr>
          <w:rFonts w:ascii="Arial" w:hAnsi="Arial" w:cs="Arial"/>
          <w:szCs w:val="20"/>
          <w:highlight w:val="lightGray"/>
        </w:rPr>
        <w:t>his/her</w:t>
      </w:r>
      <w:r w:rsidRPr="00387A73">
        <w:rPr>
          <w:rFonts w:ascii="Arial" w:hAnsi="Arial" w:cs="Arial"/>
          <w:szCs w:val="20"/>
        </w:rPr>
        <w:t>] discretion pursuant to section 22(8) of the Tax Administration Act 1994 and section 75(6) of the Goods and Services Tax Act 1985 to allow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 to hold business records outside of New Zealand.</w:t>
      </w:r>
    </w:p>
    <w:p w14:paraId="3B35AFE3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15A967A4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If you have queries in relation to the above, please feel free to contact us on [</w:t>
      </w:r>
      <w:r w:rsidRPr="00387A73">
        <w:rPr>
          <w:rFonts w:ascii="Arial" w:hAnsi="Arial" w:cs="Arial"/>
          <w:szCs w:val="20"/>
          <w:highlight w:val="lightGray"/>
        </w:rPr>
        <w:t>insert telephone number</w:t>
      </w:r>
      <w:r w:rsidRPr="00387A73">
        <w:rPr>
          <w:rFonts w:ascii="Arial" w:hAnsi="Arial" w:cs="Arial"/>
          <w:szCs w:val="20"/>
        </w:rPr>
        <w:t>].</w:t>
      </w:r>
    </w:p>
    <w:p w14:paraId="1EF9BFB1" w14:textId="77777777" w:rsidR="002D30B0" w:rsidRPr="00387A73" w:rsidRDefault="002D30B0" w:rsidP="00387A73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E3BBD38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8" w:name="Signoff"/>
      <w:bookmarkEnd w:id="8"/>
      <w:r w:rsidRPr="00387A73">
        <w:rPr>
          <w:rFonts w:ascii="Arial" w:hAnsi="Arial" w:cs="Arial"/>
          <w:szCs w:val="20"/>
        </w:rPr>
        <w:t>Yours faithfully</w:t>
      </w:r>
    </w:p>
    <w:p w14:paraId="04D6F7F8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5F3AADA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2FEE4B28" w14:textId="77777777" w:rsidR="002D30B0" w:rsidRPr="00387A73" w:rsidRDefault="002D30B0" w:rsidP="00387A73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14:paraId="63C60ED4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033B7ED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Partner"/>
      <w:bookmarkEnd w:id="9"/>
      <w:r w:rsidRPr="00387A73">
        <w:rPr>
          <w:rFonts w:ascii="Arial" w:hAnsi="Arial" w:cs="Arial"/>
          <w:szCs w:val="20"/>
        </w:rPr>
        <w:t>[</w:t>
      </w:r>
      <w:r w:rsidRPr="00387A73">
        <w:rPr>
          <w:rFonts w:ascii="Arial" w:hAnsi="Arial" w:cs="Arial"/>
          <w:szCs w:val="20"/>
          <w:highlight w:val="lightGray"/>
        </w:rPr>
        <w:t>Insert Name and Title</w:t>
      </w:r>
      <w:r w:rsidRPr="00387A73">
        <w:rPr>
          <w:rFonts w:ascii="Arial" w:hAnsi="Arial" w:cs="Arial"/>
          <w:szCs w:val="20"/>
        </w:rPr>
        <w:t>]</w:t>
      </w:r>
    </w:p>
    <w:p w14:paraId="1B23E1EE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A9F3157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2D30B0" w:rsidRPr="00387A73" w14:paraId="78F1909E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834B431" w14:textId="77777777" w:rsidR="002D30B0" w:rsidRPr="00387A73" w:rsidRDefault="001E72F7" w:rsidP="00387A73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387A73">
              <w:rPr>
                <w:rFonts w:ascii="Arial" w:hAnsi="Arial" w:cs="Arial"/>
                <w:szCs w:val="20"/>
              </w:rPr>
              <w:t>Encl.</w:t>
            </w:r>
            <w:bookmarkStart w:id="10" w:name="ConfidBlurb"/>
            <w:bookmarkEnd w:id="10"/>
          </w:p>
        </w:tc>
      </w:tr>
    </w:tbl>
    <w:p w14:paraId="6645EEEA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23EB680B" w14:textId="77777777" w:rsidR="002D30B0" w:rsidRDefault="002D30B0" w:rsidP="00387A73">
      <w:pPr>
        <w:spacing w:line="276" w:lineRule="auto"/>
        <w:jc w:val="left"/>
      </w:pPr>
    </w:p>
    <w:sectPr w:rsidR="002D3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728" w:left="1418" w:header="709" w:footer="486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1456" w14:textId="77777777" w:rsidR="00912FCF" w:rsidRDefault="00912FCF">
      <w:r>
        <w:separator/>
      </w:r>
    </w:p>
  </w:endnote>
  <w:endnote w:type="continuationSeparator" w:id="0">
    <w:p w14:paraId="6EEF906B" w14:textId="77777777" w:rsidR="00912FCF" w:rsidRDefault="0091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8B37" w14:textId="77777777" w:rsidR="007E79D9" w:rsidRDefault="007E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617F" w14:textId="77777777" w:rsidR="002D30B0" w:rsidRDefault="001E72F7">
    <w:pPr>
      <w:pStyle w:val="Footer"/>
      <w:rPr>
        <w:sz w:val="16"/>
      </w:rPr>
    </w:pPr>
    <w:bookmarkStart w:id="14" w:name="bkmFooterPrimary_s1"/>
    <w:r>
      <w:rPr>
        <w:sz w:val="16"/>
      </w:rPr>
      <w:br/>
      <w:t>1556151-1</w:t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86E8" w14:textId="77777777" w:rsidR="007E79D9" w:rsidRDefault="007E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1BCA" w14:textId="77777777" w:rsidR="00912FCF" w:rsidRDefault="00912FCF">
      <w:r>
        <w:separator/>
      </w:r>
    </w:p>
  </w:footnote>
  <w:footnote w:type="continuationSeparator" w:id="0">
    <w:p w14:paraId="7AC18AD1" w14:textId="77777777" w:rsidR="00912FCF" w:rsidRDefault="0091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2447" w14:textId="77777777" w:rsidR="007E79D9" w:rsidRDefault="007E7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2D30B0" w14:paraId="59FD5C53" w14:textId="77777777">
      <w:tc>
        <w:tcPr>
          <w:tcW w:w="9289" w:type="dxa"/>
        </w:tcPr>
        <w:p w14:paraId="129ADC2D" w14:textId="77777777" w:rsidR="002D30B0" w:rsidRDefault="001E72F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67CBBBE9" w14:textId="77777777" w:rsidR="002D30B0" w:rsidRDefault="001E72F7">
    <w:pPr>
      <w:rPr>
        <w:rFonts w:ascii="Arial" w:hAnsi="Arial" w:cs="Arial"/>
      </w:rPr>
    </w:pPr>
    <w:bookmarkStart w:id="11" w:name="Date2"/>
    <w:bookmarkEnd w:id="11"/>
    <w:r>
      <w:rPr>
        <w:rFonts w:ascii="Arial" w:hAnsi="Arial" w:cs="Arial"/>
      </w:rPr>
      <w:t>[Insert DD Month YYYY]</w:t>
    </w:r>
  </w:p>
  <w:p w14:paraId="0DF4B8BB" w14:textId="77777777" w:rsidR="002D30B0" w:rsidRDefault="001E72F7">
    <w:pPr>
      <w:rPr>
        <w:rFonts w:ascii="Arial" w:hAnsi="Arial" w:cs="Arial"/>
      </w:rPr>
    </w:pPr>
    <w:bookmarkStart w:id="12" w:name="Name2"/>
    <w:bookmarkStart w:id="13" w:name="Company2"/>
    <w:bookmarkEnd w:id="12"/>
    <w:bookmarkEnd w:id="13"/>
    <w:r>
      <w:rPr>
        <w:rFonts w:ascii="Arial" w:hAnsi="Arial" w:cs="Arial"/>
      </w:rPr>
      <w:t>[Insert Client Name, Insert Company Name]</w:t>
    </w:r>
  </w:p>
  <w:p w14:paraId="005FA4AC" w14:textId="77777777" w:rsidR="002D30B0" w:rsidRDefault="001E72F7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FB2B" wp14:editId="7A4F94AF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277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0405" w14:textId="77777777" w:rsidR="007E79D9" w:rsidRDefault="007E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0"/>
    <w:rsid w:val="000C07A2"/>
    <w:rsid w:val="00152536"/>
    <w:rsid w:val="001E72F7"/>
    <w:rsid w:val="00286B87"/>
    <w:rsid w:val="002D30B0"/>
    <w:rsid w:val="00387A73"/>
    <w:rsid w:val="00411316"/>
    <w:rsid w:val="00455559"/>
    <w:rsid w:val="006C6310"/>
    <w:rsid w:val="007E79D9"/>
    <w:rsid w:val="008061E9"/>
    <w:rsid w:val="00912FCF"/>
    <w:rsid w:val="00931DD7"/>
    <w:rsid w:val="00956CD8"/>
    <w:rsid w:val="00A34437"/>
    <w:rsid w:val="00AA4F91"/>
    <w:rsid w:val="00AB449D"/>
    <w:rsid w:val="00B52AC6"/>
    <w:rsid w:val="00E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39740"/>
  <w15:docId w15:val="{047FEA62-F56E-466B-BBBE-A7AD2CE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paragraph" w:styleId="Revision">
    <w:name w:val="Revision"/>
    <w:hidden/>
    <w:uiPriority w:val="99"/>
    <w:semiHidden/>
    <w:rsid w:val="0041131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hold business records outside New Zealand</vt:lpstr>
    </vt:vector>
  </TitlesOfParts>
  <Company>Staples Rodway Limited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hold business records outside New Zealand</dc:title>
  <dc:creator>Michelle Webb</dc:creator>
  <cp:keywords>Inland Revenue letter template, business records</cp:keywords>
  <cp:lastModifiedBy>Eenu Monga</cp:lastModifiedBy>
  <cp:revision>3</cp:revision>
  <cp:lastPrinted>2018-06-05T00:03:00Z</cp:lastPrinted>
  <dcterms:created xsi:type="dcterms:W3CDTF">2023-12-18T23:55:00Z</dcterms:created>
  <dcterms:modified xsi:type="dcterms:W3CDTF">2024-01-24T06:04:00Z</dcterms:modified>
</cp:coreProperties>
</file>