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20525" w14:textId="77777777" w:rsidR="00826C5B" w:rsidRPr="0040490D" w:rsidRDefault="00826C5B" w:rsidP="00CE70F8">
      <w:pPr>
        <w:adjustRightInd w:val="0"/>
        <w:snapToGrid w:val="0"/>
        <w:spacing w:line="276" w:lineRule="auto"/>
        <w:rPr>
          <w:rFonts w:ascii="Arial" w:hAnsi="Arial" w:cs="Arial"/>
          <w:sz w:val="20"/>
        </w:rPr>
      </w:pPr>
      <w:r w:rsidRPr="0040490D">
        <w:rPr>
          <w:rFonts w:ascii="Arial" w:hAnsi="Arial" w:cs="Arial"/>
          <w:sz w:val="20"/>
        </w:rPr>
        <w:t>[</w:t>
      </w:r>
      <w:r w:rsidRPr="0040490D">
        <w:rPr>
          <w:rFonts w:ascii="Arial" w:hAnsi="Arial" w:cs="Arial"/>
          <w:sz w:val="20"/>
          <w:highlight w:val="lightGray"/>
        </w:rPr>
        <w:t>Insert DD Month YYYY</w:t>
      </w:r>
      <w:r w:rsidRPr="0040490D">
        <w:rPr>
          <w:rFonts w:ascii="Arial" w:hAnsi="Arial" w:cs="Arial"/>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9"/>
      </w:tblGrid>
      <w:tr w:rsidR="00826C5B" w:rsidRPr="0040490D" w14:paraId="50E12F7B" w14:textId="77777777" w:rsidTr="005F2FE7">
        <w:tc>
          <w:tcPr>
            <w:tcW w:w="9289" w:type="dxa"/>
            <w:tcBorders>
              <w:top w:val="nil"/>
              <w:left w:val="nil"/>
              <w:bottom w:val="nil"/>
              <w:right w:val="nil"/>
            </w:tcBorders>
          </w:tcPr>
          <w:p w14:paraId="7B3C3C45" w14:textId="77777777" w:rsidR="00826C5B" w:rsidRPr="0040490D" w:rsidRDefault="00826C5B" w:rsidP="00CE70F8">
            <w:pPr>
              <w:adjustRightInd w:val="0"/>
              <w:snapToGrid w:val="0"/>
              <w:spacing w:line="276" w:lineRule="auto"/>
              <w:rPr>
                <w:rFonts w:ascii="Arial" w:hAnsi="Arial" w:cs="Arial"/>
                <w:b/>
                <w:bCs/>
                <w:sz w:val="20"/>
              </w:rPr>
            </w:pPr>
            <w:bookmarkStart w:id="0" w:name="Confidential"/>
            <w:bookmarkEnd w:id="0"/>
          </w:p>
        </w:tc>
      </w:tr>
    </w:tbl>
    <w:p w14:paraId="69E76ACE" w14:textId="77777777" w:rsidR="00826C5B" w:rsidRPr="0040490D" w:rsidRDefault="00826C5B" w:rsidP="00CE70F8">
      <w:pPr>
        <w:adjustRightInd w:val="0"/>
        <w:snapToGrid w:val="0"/>
        <w:spacing w:line="276" w:lineRule="auto"/>
        <w:jc w:val="left"/>
        <w:rPr>
          <w:rFonts w:ascii="Arial" w:hAnsi="Arial" w:cs="Arial"/>
          <w:sz w:val="20"/>
        </w:rPr>
      </w:pPr>
      <w:bookmarkStart w:id="1" w:name="Name1"/>
      <w:bookmarkEnd w:id="1"/>
      <w:r w:rsidRPr="0040490D">
        <w:rPr>
          <w:rFonts w:ascii="Arial" w:hAnsi="Arial" w:cs="Arial"/>
          <w:sz w:val="20"/>
        </w:rPr>
        <w:t>[</w:t>
      </w:r>
      <w:r w:rsidRPr="0040490D">
        <w:rPr>
          <w:rFonts w:ascii="Arial" w:hAnsi="Arial" w:cs="Arial"/>
          <w:sz w:val="20"/>
          <w:highlight w:val="lightGray"/>
        </w:rPr>
        <w:t>Insert Client Name</w:t>
      </w:r>
      <w:r w:rsidRPr="0040490D">
        <w:rPr>
          <w:rFonts w:ascii="Arial" w:hAnsi="Arial" w:cs="Arial"/>
          <w:sz w:val="20"/>
        </w:rPr>
        <w:t>]</w:t>
      </w:r>
    </w:p>
    <w:p w14:paraId="6DF95AF7" w14:textId="77777777" w:rsidR="00826C5B" w:rsidRPr="0040490D" w:rsidRDefault="00826C5B" w:rsidP="00CE70F8">
      <w:pPr>
        <w:adjustRightInd w:val="0"/>
        <w:snapToGrid w:val="0"/>
        <w:spacing w:line="276" w:lineRule="auto"/>
        <w:jc w:val="left"/>
        <w:rPr>
          <w:rFonts w:ascii="Arial" w:hAnsi="Arial" w:cs="Arial"/>
          <w:sz w:val="20"/>
        </w:rPr>
      </w:pPr>
      <w:bookmarkStart w:id="2" w:name="Position"/>
      <w:bookmarkEnd w:id="2"/>
      <w:r w:rsidRPr="0040490D">
        <w:rPr>
          <w:rFonts w:ascii="Arial" w:hAnsi="Arial" w:cs="Arial"/>
          <w:sz w:val="20"/>
        </w:rPr>
        <w:t>[</w:t>
      </w:r>
      <w:r w:rsidRPr="0040490D">
        <w:rPr>
          <w:rFonts w:ascii="Arial" w:hAnsi="Arial" w:cs="Arial"/>
          <w:sz w:val="20"/>
          <w:highlight w:val="lightGray"/>
        </w:rPr>
        <w:t>Insert Client Position</w:t>
      </w:r>
      <w:r w:rsidRPr="0040490D">
        <w:rPr>
          <w:rFonts w:ascii="Arial" w:hAnsi="Arial" w:cs="Arial"/>
          <w:sz w:val="20"/>
        </w:rPr>
        <w:t>]</w:t>
      </w:r>
    </w:p>
    <w:p w14:paraId="1223B8C8" w14:textId="77777777" w:rsidR="00826C5B" w:rsidRPr="0040490D" w:rsidRDefault="00826C5B" w:rsidP="00CE70F8">
      <w:pPr>
        <w:adjustRightInd w:val="0"/>
        <w:snapToGrid w:val="0"/>
        <w:spacing w:line="276" w:lineRule="auto"/>
        <w:jc w:val="left"/>
        <w:rPr>
          <w:rFonts w:ascii="Arial" w:hAnsi="Arial" w:cs="Arial"/>
          <w:sz w:val="20"/>
        </w:rPr>
      </w:pPr>
      <w:bookmarkStart w:id="3" w:name="Company1"/>
      <w:bookmarkEnd w:id="3"/>
      <w:r w:rsidRPr="0040490D">
        <w:rPr>
          <w:rFonts w:ascii="Arial" w:hAnsi="Arial" w:cs="Arial"/>
          <w:sz w:val="20"/>
        </w:rPr>
        <w:t>[</w:t>
      </w:r>
      <w:r w:rsidRPr="0040490D">
        <w:rPr>
          <w:rFonts w:ascii="Arial" w:hAnsi="Arial" w:cs="Arial"/>
          <w:sz w:val="20"/>
          <w:highlight w:val="lightGray"/>
        </w:rPr>
        <w:t>Insert Company Name</w:t>
      </w:r>
      <w:r w:rsidRPr="0040490D">
        <w:rPr>
          <w:rFonts w:ascii="Arial" w:hAnsi="Arial" w:cs="Arial"/>
          <w:sz w:val="20"/>
        </w:rPr>
        <w:t>]</w:t>
      </w:r>
    </w:p>
    <w:p w14:paraId="7F749EA7" w14:textId="77777777" w:rsidR="00826C5B" w:rsidRPr="0040490D" w:rsidRDefault="00826C5B" w:rsidP="00CE70F8">
      <w:pPr>
        <w:adjustRightInd w:val="0"/>
        <w:snapToGrid w:val="0"/>
        <w:spacing w:line="276" w:lineRule="auto"/>
        <w:jc w:val="left"/>
        <w:rPr>
          <w:rFonts w:ascii="Arial" w:hAnsi="Arial" w:cs="Arial"/>
          <w:sz w:val="20"/>
        </w:rPr>
      </w:pPr>
      <w:bookmarkStart w:id="4" w:name="Address1"/>
      <w:bookmarkEnd w:id="4"/>
      <w:r w:rsidRPr="0040490D">
        <w:rPr>
          <w:rFonts w:ascii="Arial" w:hAnsi="Arial" w:cs="Arial"/>
          <w:sz w:val="20"/>
        </w:rPr>
        <w:t>[</w:t>
      </w:r>
      <w:r w:rsidRPr="0040490D">
        <w:rPr>
          <w:rFonts w:ascii="Arial" w:hAnsi="Arial" w:cs="Arial"/>
          <w:sz w:val="20"/>
          <w:highlight w:val="lightGray"/>
        </w:rPr>
        <w:t>Insert Client Address</w:t>
      </w:r>
      <w:r w:rsidRPr="0040490D">
        <w:rPr>
          <w:rFonts w:ascii="Arial" w:hAnsi="Arial" w:cs="Arial"/>
          <w:sz w:val="20"/>
        </w:rPr>
        <w:t>]</w:t>
      </w:r>
    </w:p>
    <w:p w14:paraId="37F7703E" w14:textId="77777777" w:rsidR="00826C5B" w:rsidRPr="0040490D" w:rsidRDefault="00826C5B" w:rsidP="00CE70F8">
      <w:pPr>
        <w:adjustRightInd w:val="0"/>
        <w:snapToGrid w:val="0"/>
        <w:spacing w:line="276" w:lineRule="auto"/>
        <w:jc w:val="left"/>
        <w:rPr>
          <w:rFonts w:ascii="Arial" w:hAnsi="Arial" w:cs="Arial"/>
          <w:sz w:val="20"/>
        </w:rPr>
      </w:pPr>
      <w:bookmarkStart w:id="5" w:name="Suburb"/>
      <w:bookmarkEnd w:id="5"/>
      <w:r w:rsidRPr="0040490D">
        <w:rPr>
          <w:rFonts w:ascii="Arial" w:hAnsi="Arial" w:cs="Arial"/>
          <w:sz w:val="20"/>
        </w:rPr>
        <w:t>[</w:t>
      </w:r>
      <w:r w:rsidRPr="0040490D">
        <w:rPr>
          <w:rFonts w:ascii="Arial" w:hAnsi="Arial" w:cs="Arial"/>
          <w:sz w:val="20"/>
          <w:highlight w:val="lightGray"/>
        </w:rPr>
        <w:t xml:space="preserve">Suburb  </w:t>
      </w:r>
      <w:bookmarkStart w:id="6" w:name="State"/>
      <w:bookmarkEnd w:id="6"/>
      <w:r w:rsidRPr="0040490D">
        <w:rPr>
          <w:rFonts w:ascii="Arial" w:hAnsi="Arial" w:cs="Arial"/>
          <w:sz w:val="20"/>
          <w:highlight w:val="lightGray"/>
        </w:rPr>
        <w:t xml:space="preserve">State  </w:t>
      </w:r>
      <w:bookmarkStart w:id="7" w:name="PostCode"/>
      <w:bookmarkEnd w:id="7"/>
      <w:r w:rsidRPr="0040490D">
        <w:rPr>
          <w:rFonts w:ascii="Arial" w:hAnsi="Arial" w:cs="Arial"/>
          <w:sz w:val="20"/>
          <w:highlight w:val="lightGray"/>
        </w:rPr>
        <w:t>Post Code]</w:t>
      </w:r>
    </w:p>
    <w:p w14:paraId="2A99D2DE" w14:textId="77777777" w:rsidR="00826C5B" w:rsidRPr="0040490D" w:rsidRDefault="00826C5B" w:rsidP="00CE70F8">
      <w:pPr>
        <w:adjustRightInd w:val="0"/>
        <w:snapToGrid w:val="0"/>
        <w:spacing w:line="276" w:lineRule="auto"/>
        <w:jc w:val="left"/>
        <w:rPr>
          <w:rFonts w:ascii="Arial" w:hAnsi="Arial" w:cs="Arial"/>
          <w:sz w:val="20"/>
        </w:rPr>
      </w:pPr>
    </w:p>
    <w:p w14:paraId="6A3B480B" w14:textId="77777777" w:rsidR="00826C5B" w:rsidRPr="0040490D" w:rsidRDefault="00826C5B" w:rsidP="00CE70F8">
      <w:pPr>
        <w:adjustRightInd w:val="0"/>
        <w:snapToGrid w:val="0"/>
        <w:spacing w:line="276" w:lineRule="auto"/>
        <w:jc w:val="left"/>
        <w:rPr>
          <w:rFonts w:ascii="Arial" w:hAnsi="Arial" w:cs="Arial"/>
          <w:bCs/>
          <w:sz w:val="20"/>
        </w:rPr>
      </w:pPr>
    </w:p>
    <w:p w14:paraId="7F47AD14" w14:textId="77777777" w:rsidR="00826C5B" w:rsidRPr="0040490D" w:rsidRDefault="00826C5B" w:rsidP="00CE70F8">
      <w:pPr>
        <w:adjustRightInd w:val="0"/>
        <w:snapToGrid w:val="0"/>
        <w:spacing w:line="276" w:lineRule="auto"/>
        <w:jc w:val="left"/>
        <w:rPr>
          <w:rFonts w:ascii="Arial" w:hAnsi="Arial" w:cs="Arial"/>
          <w:sz w:val="20"/>
        </w:rPr>
      </w:pPr>
      <w:r w:rsidRPr="0040490D">
        <w:rPr>
          <w:rFonts w:ascii="Arial" w:hAnsi="Arial" w:cs="Arial"/>
          <w:sz w:val="20"/>
        </w:rPr>
        <w:t xml:space="preserve">Dear </w:t>
      </w:r>
      <w:bookmarkStart w:id="8" w:name="Salutation"/>
      <w:bookmarkEnd w:id="8"/>
      <w:r w:rsidRPr="0040490D">
        <w:rPr>
          <w:rFonts w:ascii="Arial" w:hAnsi="Arial" w:cs="Arial"/>
          <w:sz w:val="20"/>
        </w:rPr>
        <w:t>[</w:t>
      </w:r>
      <w:r w:rsidRPr="0040490D">
        <w:rPr>
          <w:rFonts w:ascii="Arial" w:hAnsi="Arial" w:cs="Arial"/>
          <w:sz w:val="20"/>
          <w:highlight w:val="lightGray"/>
        </w:rPr>
        <w:t>Insert Client Name</w:t>
      </w:r>
      <w:r w:rsidRPr="0040490D">
        <w:rPr>
          <w:rFonts w:ascii="Arial" w:hAnsi="Arial" w:cs="Arial"/>
          <w:sz w:val="20"/>
        </w:rPr>
        <w:t>]</w:t>
      </w:r>
    </w:p>
    <w:p w14:paraId="7BC7C55C" w14:textId="77777777" w:rsidR="00826C5B" w:rsidRPr="0040490D" w:rsidRDefault="00826C5B" w:rsidP="00CE70F8">
      <w:pPr>
        <w:adjustRightInd w:val="0"/>
        <w:snapToGrid w:val="0"/>
        <w:spacing w:line="276" w:lineRule="auto"/>
        <w:jc w:val="left"/>
        <w:rPr>
          <w:rFonts w:ascii="Arial" w:hAnsi="Arial" w:cs="Arial"/>
          <w:b/>
          <w:bCs/>
          <w:sz w:val="20"/>
        </w:rPr>
      </w:pPr>
    </w:p>
    <w:p w14:paraId="39EB463F" w14:textId="77777777" w:rsidR="00826C5B" w:rsidRPr="0040490D" w:rsidRDefault="00826C5B" w:rsidP="00CE70F8">
      <w:pPr>
        <w:adjustRightInd w:val="0"/>
        <w:snapToGrid w:val="0"/>
        <w:spacing w:line="276" w:lineRule="auto"/>
        <w:jc w:val="left"/>
        <w:rPr>
          <w:rFonts w:ascii="Arial" w:hAnsi="Arial" w:cs="Arial"/>
          <w:b/>
          <w:bCs/>
          <w:sz w:val="20"/>
        </w:rPr>
      </w:pPr>
    </w:p>
    <w:p w14:paraId="11F2A10D" w14:textId="77777777" w:rsidR="00826C5B" w:rsidRPr="00661ECE" w:rsidRDefault="00826C5B" w:rsidP="00CE70F8">
      <w:pPr>
        <w:adjustRightInd w:val="0"/>
        <w:snapToGrid w:val="0"/>
        <w:spacing w:line="276" w:lineRule="auto"/>
        <w:jc w:val="left"/>
        <w:rPr>
          <w:rFonts w:ascii="Arial" w:hAnsi="Arial" w:cs="Arial"/>
          <w:b/>
          <w:bCs/>
          <w:sz w:val="21"/>
          <w:szCs w:val="21"/>
        </w:rPr>
      </w:pPr>
      <w:r w:rsidRPr="00661ECE">
        <w:rPr>
          <w:rFonts w:ascii="Arial" w:hAnsi="Arial" w:cs="Arial"/>
          <w:b/>
          <w:bCs/>
          <w:sz w:val="21"/>
          <w:szCs w:val="21"/>
        </w:rPr>
        <w:t>Re:</w:t>
      </w:r>
      <w:r w:rsidRPr="00661ECE">
        <w:rPr>
          <w:rFonts w:ascii="Arial" w:hAnsi="Arial" w:cs="Arial"/>
          <w:b/>
          <w:bCs/>
          <w:sz w:val="21"/>
          <w:szCs w:val="21"/>
        </w:rPr>
        <w:tab/>
      </w:r>
      <w:bookmarkStart w:id="9" w:name="Subject"/>
      <w:bookmarkEnd w:id="9"/>
      <w:r w:rsidR="00272EDD" w:rsidRPr="00661ECE">
        <w:rPr>
          <w:rFonts w:ascii="Arial" w:hAnsi="Arial" w:cs="Arial"/>
          <w:b/>
          <w:bCs/>
          <w:sz w:val="21"/>
          <w:szCs w:val="21"/>
        </w:rPr>
        <w:t xml:space="preserve">Employee Share Scheme </w:t>
      </w:r>
      <w:r w:rsidR="00661ECE">
        <w:rPr>
          <w:rFonts w:ascii="Arial" w:hAnsi="Arial" w:cs="Arial"/>
          <w:b/>
          <w:bCs/>
          <w:sz w:val="21"/>
          <w:szCs w:val="21"/>
        </w:rPr>
        <w:t>(</w:t>
      </w:r>
      <w:r w:rsidR="00272EDD" w:rsidRPr="00661ECE">
        <w:rPr>
          <w:rFonts w:ascii="Arial" w:hAnsi="Arial" w:cs="Arial"/>
          <w:b/>
          <w:bCs/>
          <w:sz w:val="21"/>
          <w:szCs w:val="21"/>
        </w:rPr>
        <w:t>ESS) taxation rules</w:t>
      </w:r>
    </w:p>
    <w:p w14:paraId="2419321C" w14:textId="77777777" w:rsidR="004F52EB" w:rsidRDefault="004F52EB" w:rsidP="00CE70F8">
      <w:pPr>
        <w:adjustRightInd w:val="0"/>
        <w:snapToGrid w:val="0"/>
        <w:spacing w:line="276" w:lineRule="auto"/>
        <w:jc w:val="left"/>
        <w:rPr>
          <w:rFonts w:ascii="Arial" w:hAnsi="Arial" w:cs="Arial"/>
          <w:b/>
          <w:bCs/>
          <w:sz w:val="20"/>
        </w:rPr>
      </w:pPr>
    </w:p>
    <w:p w14:paraId="75A43376" w14:textId="135008A3" w:rsidR="004F52EB" w:rsidRPr="003F347E" w:rsidRDefault="00272EDD" w:rsidP="00CE70F8">
      <w:pPr>
        <w:adjustRightInd w:val="0"/>
        <w:snapToGrid w:val="0"/>
        <w:spacing w:line="276" w:lineRule="auto"/>
        <w:jc w:val="left"/>
        <w:rPr>
          <w:rFonts w:ascii="Arial" w:hAnsi="Arial" w:cs="Arial"/>
          <w:bCs/>
          <w:sz w:val="20"/>
        </w:rPr>
      </w:pPr>
      <w:r>
        <w:rPr>
          <w:rFonts w:ascii="Arial" w:hAnsi="Arial" w:cs="Arial"/>
          <w:bCs/>
          <w:sz w:val="20"/>
        </w:rPr>
        <w:t xml:space="preserve">The current ESS rules are set out in Division 83A of the </w:t>
      </w:r>
      <w:r w:rsidRPr="00272EDD">
        <w:rPr>
          <w:rFonts w:ascii="Arial" w:hAnsi="Arial" w:cs="Arial"/>
          <w:bCs/>
          <w:i/>
          <w:sz w:val="20"/>
        </w:rPr>
        <w:t xml:space="preserve">Income Tax Assessment Act </w:t>
      </w:r>
      <w:r>
        <w:rPr>
          <w:rFonts w:ascii="Arial" w:hAnsi="Arial" w:cs="Arial"/>
          <w:bCs/>
          <w:sz w:val="20"/>
        </w:rPr>
        <w:t>1997 (</w:t>
      </w:r>
      <w:r w:rsidRPr="00C41D04">
        <w:rPr>
          <w:rFonts w:ascii="Arial" w:hAnsi="Arial" w:cs="Arial"/>
          <w:b/>
          <w:iCs/>
          <w:sz w:val="20"/>
        </w:rPr>
        <w:t>ITAA 1997</w:t>
      </w:r>
      <w:r>
        <w:rPr>
          <w:rFonts w:ascii="Arial" w:hAnsi="Arial" w:cs="Arial"/>
          <w:bCs/>
          <w:sz w:val="20"/>
        </w:rPr>
        <w:t>) and apply to ESS interests acquired on or after 1 July 2009 (subject to certain transitional provisions applicable to such interests which were acquired before 1 July 2009). In addition, si</w:t>
      </w:r>
      <w:r w:rsidRPr="003F347E">
        <w:rPr>
          <w:rFonts w:ascii="Arial" w:hAnsi="Arial" w:cs="Arial"/>
          <w:bCs/>
          <w:sz w:val="20"/>
        </w:rPr>
        <w:t xml:space="preserve">gnificant changes </w:t>
      </w:r>
      <w:r>
        <w:rPr>
          <w:rFonts w:ascii="Arial" w:hAnsi="Arial" w:cs="Arial"/>
          <w:bCs/>
          <w:sz w:val="20"/>
        </w:rPr>
        <w:t xml:space="preserve">were </w:t>
      </w:r>
      <w:r w:rsidRPr="003F347E">
        <w:rPr>
          <w:rFonts w:ascii="Arial" w:hAnsi="Arial" w:cs="Arial"/>
          <w:bCs/>
          <w:sz w:val="20"/>
        </w:rPr>
        <w:t>made to the ESS rules effective from 1 July 2015</w:t>
      </w:r>
      <w:r>
        <w:rPr>
          <w:rFonts w:ascii="Arial" w:hAnsi="Arial" w:cs="Arial"/>
          <w:bCs/>
          <w:sz w:val="20"/>
        </w:rPr>
        <w:t xml:space="preserve"> especially in respect of certain start-up companies</w:t>
      </w:r>
      <w:r w:rsidRPr="003F347E">
        <w:rPr>
          <w:rFonts w:ascii="Arial" w:hAnsi="Arial" w:cs="Arial"/>
          <w:bCs/>
          <w:sz w:val="20"/>
        </w:rPr>
        <w:t>.</w:t>
      </w:r>
    </w:p>
    <w:p w14:paraId="37572729" w14:textId="77777777" w:rsidR="004F52EB" w:rsidRDefault="004F52EB" w:rsidP="00CE70F8">
      <w:pPr>
        <w:adjustRightInd w:val="0"/>
        <w:snapToGrid w:val="0"/>
        <w:spacing w:line="276" w:lineRule="auto"/>
        <w:jc w:val="left"/>
        <w:rPr>
          <w:rFonts w:ascii="Arial" w:hAnsi="Arial" w:cs="Arial"/>
          <w:b/>
          <w:bCs/>
          <w:sz w:val="20"/>
        </w:rPr>
      </w:pPr>
    </w:p>
    <w:p w14:paraId="25861BF3" w14:textId="77777777" w:rsidR="004F52EB" w:rsidRDefault="004F52EB" w:rsidP="00CE70F8">
      <w:pPr>
        <w:adjustRightInd w:val="0"/>
        <w:snapToGrid w:val="0"/>
        <w:spacing w:line="276" w:lineRule="auto"/>
        <w:jc w:val="left"/>
        <w:rPr>
          <w:rFonts w:ascii="Arial" w:hAnsi="Arial" w:cs="Arial"/>
          <w:b/>
          <w:bCs/>
          <w:sz w:val="20"/>
        </w:rPr>
      </w:pPr>
      <w:r>
        <w:rPr>
          <w:rFonts w:ascii="Arial" w:hAnsi="Arial" w:cs="Arial"/>
          <w:b/>
          <w:bCs/>
          <w:sz w:val="20"/>
        </w:rPr>
        <w:t>Executive summary</w:t>
      </w:r>
    </w:p>
    <w:p w14:paraId="24EAFAC4" w14:textId="77777777" w:rsidR="004F52EB" w:rsidRDefault="004F52EB" w:rsidP="00CE70F8">
      <w:pPr>
        <w:adjustRightInd w:val="0"/>
        <w:snapToGrid w:val="0"/>
        <w:spacing w:line="276" w:lineRule="auto"/>
        <w:jc w:val="left"/>
        <w:rPr>
          <w:rFonts w:ascii="Arial" w:hAnsi="Arial" w:cs="Arial"/>
          <w:b/>
          <w:bCs/>
          <w:sz w:val="20"/>
        </w:rPr>
      </w:pPr>
    </w:p>
    <w:p w14:paraId="65A30199" w14:textId="77777777" w:rsidR="00272EDD" w:rsidRPr="003F347E" w:rsidRDefault="00272EDD" w:rsidP="00CE70F8">
      <w:pPr>
        <w:pStyle w:val="ListParagraph"/>
        <w:numPr>
          <w:ilvl w:val="0"/>
          <w:numId w:val="9"/>
        </w:numPr>
        <w:adjustRightInd w:val="0"/>
        <w:snapToGrid w:val="0"/>
        <w:spacing w:line="276" w:lineRule="auto"/>
        <w:contextualSpacing w:val="0"/>
        <w:jc w:val="left"/>
        <w:rPr>
          <w:rFonts w:ascii="Arial" w:hAnsi="Arial" w:cs="Arial"/>
          <w:bCs/>
          <w:sz w:val="20"/>
        </w:rPr>
      </w:pPr>
      <w:r>
        <w:rPr>
          <w:rFonts w:ascii="Arial" w:hAnsi="Arial" w:cs="Arial"/>
          <w:bCs/>
          <w:sz w:val="20"/>
        </w:rPr>
        <w:t xml:space="preserve">If </w:t>
      </w:r>
      <w:r w:rsidRPr="003F347E">
        <w:rPr>
          <w:rFonts w:ascii="Arial" w:hAnsi="Arial" w:cs="Arial"/>
          <w:bCs/>
          <w:sz w:val="20"/>
        </w:rPr>
        <w:t xml:space="preserve">your company qualifies as a </w:t>
      </w:r>
      <w:r>
        <w:rPr>
          <w:rFonts w:ascii="Arial" w:hAnsi="Arial" w:cs="Arial"/>
          <w:bCs/>
          <w:sz w:val="20"/>
        </w:rPr>
        <w:t>start-up</w:t>
      </w:r>
      <w:r w:rsidRPr="003F347E">
        <w:rPr>
          <w:rFonts w:ascii="Arial" w:hAnsi="Arial" w:cs="Arial"/>
          <w:bCs/>
          <w:sz w:val="20"/>
        </w:rPr>
        <w:t xml:space="preserve">, </w:t>
      </w:r>
      <w:r>
        <w:rPr>
          <w:rFonts w:ascii="Arial" w:hAnsi="Arial" w:cs="Arial"/>
          <w:bCs/>
          <w:sz w:val="20"/>
        </w:rPr>
        <w:t xml:space="preserve">more generous taxation </w:t>
      </w:r>
      <w:r w:rsidR="00661ECE">
        <w:rPr>
          <w:rFonts w:ascii="Arial" w:hAnsi="Arial" w:cs="Arial"/>
          <w:bCs/>
          <w:sz w:val="20"/>
        </w:rPr>
        <w:t xml:space="preserve">rules </w:t>
      </w:r>
      <w:r w:rsidRPr="003F347E">
        <w:rPr>
          <w:rFonts w:ascii="Arial" w:hAnsi="Arial" w:cs="Arial"/>
          <w:bCs/>
          <w:sz w:val="20"/>
        </w:rPr>
        <w:t>apply from 1 July 2015</w:t>
      </w:r>
      <w:r>
        <w:rPr>
          <w:rFonts w:ascii="Arial" w:hAnsi="Arial" w:cs="Arial"/>
          <w:bCs/>
          <w:sz w:val="20"/>
        </w:rPr>
        <w:t>.</w:t>
      </w:r>
    </w:p>
    <w:p w14:paraId="398146F7" w14:textId="77777777" w:rsidR="00272EDD" w:rsidRPr="003F347E" w:rsidRDefault="00272EDD" w:rsidP="00CE70F8">
      <w:pPr>
        <w:pStyle w:val="ListParagraph"/>
        <w:numPr>
          <w:ilvl w:val="0"/>
          <w:numId w:val="9"/>
        </w:numPr>
        <w:adjustRightInd w:val="0"/>
        <w:snapToGrid w:val="0"/>
        <w:spacing w:line="276" w:lineRule="auto"/>
        <w:contextualSpacing w:val="0"/>
        <w:jc w:val="left"/>
        <w:rPr>
          <w:rFonts w:ascii="Arial" w:hAnsi="Arial" w:cs="Arial"/>
          <w:bCs/>
          <w:sz w:val="20"/>
        </w:rPr>
      </w:pPr>
      <w:r w:rsidRPr="003F347E">
        <w:rPr>
          <w:rFonts w:ascii="Arial" w:hAnsi="Arial" w:cs="Arial"/>
          <w:bCs/>
          <w:sz w:val="20"/>
        </w:rPr>
        <w:t xml:space="preserve">For all other companies, the </w:t>
      </w:r>
      <w:r>
        <w:rPr>
          <w:rFonts w:ascii="Arial" w:hAnsi="Arial" w:cs="Arial"/>
          <w:bCs/>
          <w:sz w:val="20"/>
        </w:rPr>
        <w:t xml:space="preserve">general ESS </w:t>
      </w:r>
      <w:r w:rsidRPr="003F347E">
        <w:rPr>
          <w:rFonts w:ascii="Arial" w:hAnsi="Arial" w:cs="Arial"/>
          <w:bCs/>
          <w:sz w:val="20"/>
        </w:rPr>
        <w:t xml:space="preserve">rules apply subject to certain </w:t>
      </w:r>
      <w:r>
        <w:rPr>
          <w:rFonts w:ascii="Arial" w:hAnsi="Arial" w:cs="Arial"/>
          <w:bCs/>
          <w:sz w:val="20"/>
        </w:rPr>
        <w:t xml:space="preserve">other </w:t>
      </w:r>
      <w:r w:rsidRPr="003F347E">
        <w:rPr>
          <w:rFonts w:ascii="Arial" w:hAnsi="Arial" w:cs="Arial"/>
          <w:bCs/>
          <w:sz w:val="20"/>
        </w:rPr>
        <w:t>changes</w:t>
      </w:r>
      <w:r>
        <w:rPr>
          <w:rFonts w:ascii="Arial" w:hAnsi="Arial" w:cs="Arial"/>
          <w:bCs/>
          <w:sz w:val="20"/>
        </w:rPr>
        <w:t xml:space="preserve"> made effective from 1 July 2015.</w:t>
      </w:r>
    </w:p>
    <w:p w14:paraId="2F8C394A" w14:textId="77777777" w:rsidR="004F52EB" w:rsidRDefault="004F52EB" w:rsidP="00CE70F8">
      <w:pPr>
        <w:pStyle w:val="BodyTextIndent"/>
        <w:adjustRightInd w:val="0"/>
        <w:snapToGrid w:val="0"/>
        <w:spacing w:after="0" w:line="276" w:lineRule="auto"/>
        <w:ind w:left="0"/>
        <w:rPr>
          <w:rFonts w:ascii="Arial" w:hAnsi="Arial" w:cs="Arial"/>
          <w:b/>
          <w:sz w:val="20"/>
        </w:rPr>
      </w:pPr>
    </w:p>
    <w:p w14:paraId="317E9145" w14:textId="77777777" w:rsidR="002B7A92" w:rsidRDefault="004F52EB" w:rsidP="00CE70F8">
      <w:pPr>
        <w:pStyle w:val="BodyTextIndent"/>
        <w:adjustRightInd w:val="0"/>
        <w:snapToGrid w:val="0"/>
        <w:spacing w:after="0" w:line="276" w:lineRule="auto"/>
        <w:ind w:left="0"/>
        <w:rPr>
          <w:rFonts w:ascii="Arial" w:hAnsi="Arial" w:cs="Arial"/>
          <w:b/>
          <w:sz w:val="20"/>
        </w:rPr>
      </w:pPr>
      <w:r>
        <w:rPr>
          <w:rFonts w:ascii="Arial" w:hAnsi="Arial" w:cs="Arial"/>
          <w:b/>
          <w:sz w:val="20"/>
        </w:rPr>
        <w:t>Start</w:t>
      </w:r>
      <w:r w:rsidR="00272EDD">
        <w:rPr>
          <w:rFonts w:ascii="Arial" w:hAnsi="Arial" w:cs="Arial"/>
          <w:b/>
          <w:sz w:val="20"/>
        </w:rPr>
        <w:t>-</w:t>
      </w:r>
      <w:r>
        <w:rPr>
          <w:rFonts w:ascii="Arial" w:hAnsi="Arial" w:cs="Arial"/>
          <w:b/>
          <w:sz w:val="20"/>
        </w:rPr>
        <w:t>Up Rules</w:t>
      </w:r>
    </w:p>
    <w:p w14:paraId="5F97BF2F" w14:textId="77777777" w:rsidR="00CE70F8" w:rsidRDefault="00CE70F8" w:rsidP="00CE70F8">
      <w:pPr>
        <w:pStyle w:val="BodyTextIndent"/>
        <w:adjustRightInd w:val="0"/>
        <w:snapToGrid w:val="0"/>
        <w:spacing w:after="0" w:line="276" w:lineRule="auto"/>
        <w:ind w:left="0"/>
        <w:rPr>
          <w:rFonts w:ascii="Arial" w:hAnsi="Arial" w:cs="Arial"/>
          <w:sz w:val="20"/>
        </w:rPr>
      </w:pPr>
    </w:p>
    <w:p w14:paraId="5B8E53FA" w14:textId="77777777" w:rsidR="003F347E" w:rsidRDefault="00272EDD" w:rsidP="00CE70F8">
      <w:pPr>
        <w:pStyle w:val="BodyTextIndent"/>
        <w:adjustRightInd w:val="0"/>
        <w:snapToGrid w:val="0"/>
        <w:spacing w:after="0" w:line="276" w:lineRule="auto"/>
        <w:ind w:left="0"/>
        <w:rPr>
          <w:rFonts w:ascii="Arial" w:hAnsi="Arial" w:cs="Arial"/>
          <w:sz w:val="20"/>
        </w:rPr>
      </w:pPr>
      <w:r w:rsidRPr="00272EDD">
        <w:rPr>
          <w:rFonts w:ascii="Arial" w:hAnsi="Arial" w:cs="Arial"/>
          <w:sz w:val="20"/>
        </w:rPr>
        <w:t>In order to qualify as a start-up, the following conditions must all be met by a company:</w:t>
      </w:r>
    </w:p>
    <w:p w14:paraId="7E3878DB" w14:textId="77777777" w:rsidR="00CE70F8" w:rsidRPr="003F347E" w:rsidRDefault="00CE70F8" w:rsidP="00CE70F8">
      <w:pPr>
        <w:pStyle w:val="BodyTextIndent"/>
        <w:adjustRightInd w:val="0"/>
        <w:snapToGrid w:val="0"/>
        <w:spacing w:after="0" w:line="276" w:lineRule="auto"/>
        <w:ind w:left="0"/>
        <w:rPr>
          <w:rFonts w:ascii="Arial" w:hAnsi="Arial" w:cs="Arial"/>
          <w:sz w:val="20"/>
        </w:rPr>
      </w:pPr>
    </w:p>
    <w:p w14:paraId="57815DFF" w14:textId="77777777" w:rsidR="00272EDD" w:rsidRPr="003F347E" w:rsidRDefault="00272EDD" w:rsidP="00CE70F8">
      <w:pPr>
        <w:pStyle w:val="ListParagraph"/>
        <w:numPr>
          <w:ilvl w:val="0"/>
          <w:numId w:val="13"/>
        </w:numPr>
        <w:adjustRightInd w:val="0"/>
        <w:snapToGrid w:val="0"/>
        <w:spacing w:line="276" w:lineRule="auto"/>
        <w:contextualSpacing w:val="0"/>
        <w:jc w:val="left"/>
        <w:rPr>
          <w:rFonts w:ascii="Arial" w:eastAsia="Times New Roman" w:hAnsi="Arial" w:cs="Arial"/>
          <w:sz w:val="20"/>
          <w:lang w:eastAsia="en-AU"/>
        </w:rPr>
      </w:pPr>
      <w:r>
        <w:rPr>
          <w:rFonts w:ascii="Arial" w:eastAsia="Times New Roman" w:hAnsi="Arial" w:cs="Arial"/>
          <w:sz w:val="20"/>
          <w:lang w:eastAsia="en-AU"/>
        </w:rPr>
        <w:t>t</w:t>
      </w:r>
      <w:r w:rsidRPr="003F347E">
        <w:rPr>
          <w:rFonts w:ascii="Arial" w:eastAsia="Times New Roman" w:hAnsi="Arial" w:cs="Arial"/>
          <w:sz w:val="20"/>
          <w:lang w:eastAsia="en-AU"/>
        </w:rPr>
        <w:t>he employer and any members of its corporate group must not be listed on an approved stock or securities exchange at the end of its most recent year of income</w:t>
      </w:r>
    </w:p>
    <w:p w14:paraId="18FFE3F8" w14:textId="77777777" w:rsidR="00272EDD" w:rsidRPr="003F347E" w:rsidRDefault="00272EDD" w:rsidP="00CE70F8">
      <w:pPr>
        <w:numPr>
          <w:ilvl w:val="0"/>
          <w:numId w:val="13"/>
        </w:numPr>
        <w:adjustRightInd w:val="0"/>
        <w:snapToGrid w:val="0"/>
        <w:spacing w:line="276" w:lineRule="auto"/>
        <w:jc w:val="left"/>
        <w:rPr>
          <w:rFonts w:ascii="Arial" w:eastAsia="Times New Roman" w:hAnsi="Arial" w:cs="Arial"/>
          <w:sz w:val="20"/>
          <w:lang w:eastAsia="en-AU"/>
        </w:rPr>
      </w:pPr>
      <w:r>
        <w:rPr>
          <w:rFonts w:ascii="Arial" w:eastAsia="Times New Roman" w:hAnsi="Arial" w:cs="Arial"/>
          <w:sz w:val="20"/>
          <w:lang w:eastAsia="en-AU"/>
        </w:rPr>
        <w:t>t</w:t>
      </w:r>
      <w:r w:rsidRPr="003F347E">
        <w:rPr>
          <w:rFonts w:ascii="Arial" w:eastAsia="Times New Roman" w:hAnsi="Arial" w:cs="Arial"/>
          <w:sz w:val="20"/>
          <w:lang w:eastAsia="en-AU"/>
        </w:rPr>
        <w:t>he employer and any members of its corporate group</w:t>
      </w:r>
      <w:r>
        <w:rPr>
          <w:rFonts w:ascii="Arial" w:eastAsia="Times New Roman" w:hAnsi="Arial" w:cs="Arial"/>
          <w:sz w:val="20"/>
          <w:lang w:eastAsia="en-AU"/>
        </w:rPr>
        <w:t xml:space="preserve"> must be less than 10 years old</w:t>
      </w:r>
    </w:p>
    <w:p w14:paraId="2BD95CE3" w14:textId="77777777" w:rsidR="00272EDD" w:rsidRPr="003F347E" w:rsidRDefault="00272EDD" w:rsidP="00CE70F8">
      <w:pPr>
        <w:numPr>
          <w:ilvl w:val="0"/>
          <w:numId w:val="13"/>
        </w:numPr>
        <w:adjustRightInd w:val="0"/>
        <w:snapToGrid w:val="0"/>
        <w:spacing w:line="276" w:lineRule="auto"/>
        <w:jc w:val="left"/>
        <w:rPr>
          <w:rFonts w:ascii="Arial" w:eastAsia="Times New Roman" w:hAnsi="Arial" w:cs="Arial"/>
          <w:sz w:val="20"/>
          <w:lang w:eastAsia="en-AU"/>
        </w:rPr>
      </w:pPr>
      <w:r>
        <w:rPr>
          <w:rFonts w:ascii="Arial" w:eastAsia="Times New Roman" w:hAnsi="Arial" w:cs="Arial"/>
          <w:sz w:val="20"/>
          <w:lang w:eastAsia="en-AU"/>
        </w:rPr>
        <w:t>i</w:t>
      </w:r>
      <w:r w:rsidRPr="003F347E">
        <w:rPr>
          <w:rFonts w:ascii="Arial" w:eastAsia="Times New Roman" w:hAnsi="Arial" w:cs="Arial"/>
          <w:sz w:val="20"/>
          <w:lang w:eastAsia="en-AU"/>
        </w:rPr>
        <w:t>t must have an aggregated turnover not exceeding $50 million</w:t>
      </w:r>
      <w:r w:rsidR="00661ECE">
        <w:rPr>
          <w:rFonts w:ascii="Arial" w:eastAsia="Times New Roman" w:hAnsi="Arial" w:cs="Arial"/>
          <w:sz w:val="20"/>
          <w:lang w:eastAsia="en-AU"/>
        </w:rPr>
        <w:t xml:space="preserve"> for the most recent income year before the ESS interest was acquired</w:t>
      </w:r>
    </w:p>
    <w:p w14:paraId="4CCD485B" w14:textId="77777777" w:rsidR="002B7A92" w:rsidRPr="00272EDD" w:rsidRDefault="00272EDD" w:rsidP="00CE70F8">
      <w:pPr>
        <w:numPr>
          <w:ilvl w:val="0"/>
          <w:numId w:val="13"/>
        </w:numPr>
        <w:adjustRightInd w:val="0"/>
        <w:snapToGrid w:val="0"/>
        <w:spacing w:line="276" w:lineRule="auto"/>
        <w:ind w:left="714" w:hanging="357"/>
        <w:jc w:val="left"/>
        <w:rPr>
          <w:rFonts w:ascii="Arial" w:eastAsia="Times New Roman" w:hAnsi="Arial" w:cs="Arial"/>
          <w:sz w:val="20"/>
          <w:lang w:eastAsia="en-AU"/>
        </w:rPr>
      </w:pPr>
      <w:r>
        <w:rPr>
          <w:rFonts w:ascii="Arial" w:eastAsia="Times New Roman" w:hAnsi="Arial" w:cs="Arial"/>
          <w:sz w:val="20"/>
          <w:lang w:eastAsia="en-AU"/>
        </w:rPr>
        <w:t>i</w:t>
      </w:r>
      <w:r w:rsidRPr="003F347E">
        <w:rPr>
          <w:rFonts w:ascii="Arial" w:eastAsia="Times New Roman" w:hAnsi="Arial" w:cs="Arial"/>
          <w:sz w:val="20"/>
          <w:lang w:eastAsia="en-AU"/>
        </w:rPr>
        <w:t>t must be an Australia</w:t>
      </w:r>
      <w:r>
        <w:rPr>
          <w:rFonts w:ascii="Arial" w:eastAsia="Times New Roman" w:hAnsi="Arial" w:cs="Arial"/>
          <w:sz w:val="20"/>
          <w:lang w:eastAsia="en-AU"/>
        </w:rPr>
        <w:t>n</w:t>
      </w:r>
      <w:r w:rsidRPr="003F347E">
        <w:rPr>
          <w:rFonts w:ascii="Arial" w:eastAsia="Times New Roman" w:hAnsi="Arial" w:cs="Arial"/>
          <w:sz w:val="20"/>
          <w:lang w:eastAsia="en-AU"/>
        </w:rPr>
        <w:t xml:space="preserve"> resident taxpayer.</w:t>
      </w:r>
    </w:p>
    <w:p w14:paraId="7A5DA75E" w14:textId="77777777" w:rsidR="00CE70F8" w:rsidRDefault="00CE70F8" w:rsidP="00CE70F8">
      <w:pPr>
        <w:adjustRightInd w:val="0"/>
        <w:snapToGrid w:val="0"/>
        <w:spacing w:line="276" w:lineRule="auto"/>
        <w:jc w:val="left"/>
        <w:rPr>
          <w:rFonts w:ascii="Arial" w:hAnsi="Arial" w:cs="Arial"/>
          <w:sz w:val="20"/>
        </w:rPr>
      </w:pPr>
    </w:p>
    <w:p w14:paraId="75EAB8F5" w14:textId="77777777" w:rsidR="002B7A92" w:rsidRDefault="00272EDD" w:rsidP="00CE70F8">
      <w:pPr>
        <w:adjustRightInd w:val="0"/>
        <w:snapToGrid w:val="0"/>
        <w:spacing w:line="276" w:lineRule="auto"/>
        <w:jc w:val="left"/>
        <w:rPr>
          <w:rFonts w:ascii="Arial" w:hAnsi="Arial" w:cs="Arial"/>
          <w:sz w:val="20"/>
        </w:rPr>
      </w:pPr>
      <w:r w:rsidRPr="00272EDD">
        <w:rPr>
          <w:rFonts w:ascii="Arial" w:hAnsi="Arial" w:cs="Arial"/>
          <w:sz w:val="20"/>
        </w:rPr>
        <w:t>If the company is an eligible start-up company any discount on the market value of any shares or rights will be treated as follows:</w:t>
      </w:r>
    </w:p>
    <w:p w14:paraId="48C679ED" w14:textId="77777777" w:rsidR="00CE70F8" w:rsidRPr="003F347E" w:rsidRDefault="00CE70F8" w:rsidP="00CE70F8">
      <w:pPr>
        <w:adjustRightInd w:val="0"/>
        <w:snapToGrid w:val="0"/>
        <w:spacing w:line="276" w:lineRule="auto"/>
        <w:jc w:val="left"/>
        <w:rPr>
          <w:rFonts w:ascii="Arial" w:hAnsi="Arial" w:cs="Arial"/>
          <w:sz w:val="20"/>
        </w:rPr>
      </w:pPr>
    </w:p>
    <w:p w14:paraId="01405ABC" w14:textId="4D8663D6" w:rsidR="00272EDD" w:rsidRPr="001A69B2" w:rsidRDefault="00272EDD" w:rsidP="00CE70F8">
      <w:pPr>
        <w:numPr>
          <w:ilvl w:val="0"/>
          <w:numId w:val="13"/>
        </w:numPr>
        <w:adjustRightInd w:val="0"/>
        <w:snapToGrid w:val="0"/>
        <w:spacing w:line="276" w:lineRule="auto"/>
        <w:jc w:val="left"/>
        <w:rPr>
          <w:rFonts w:ascii="Arial" w:eastAsia="Times New Roman" w:hAnsi="Arial"/>
          <w:sz w:val="20"/>
          <w:lang w:val="en-US"/>
        </w:rPr>
      </w:pPr>
      <w:r>
        <w:rPr>
          <w:rFonts w:ascii="Arial" w:eastAsia="Times New Roman" w:hAnsi="Arial"/>
          <w:sz w:val="20"/>
          <w:lang w:val="en-US"/>
        </w:rPr>
        <w:t>a</w:t>
      </w:r>
      <w:r w:rsidRPr="001A69B2">
        <w:rPr>
          <w:rFonts w:ascii="Arial" w:eastAsia="Times New Roman" w:hAnsi="Arial"/>
          <w:sz w:val="20"/>
          <w:lang w:val="en-US"/>
        </w:rPr>
        <w:t xml:space="preserve"> discount on a share in such a company will be tax exempt if the discount was less than 15% of the market value of the share when acquired, and the share will have a cost base equal to its market value when acquired rather than the amount paid for the share. Accordingly, the discount of up to 15% is never taxed but is taken to have been included in the share’</w:t>
      </w:r>
      <w:r>
        <w:rPr>
          <w:rFonts w:ascii="Arial" w:eastAsia="Times New Roman" w:hAnsi="Arial"/>
          <w:sz w:val="20"/>
          <w:lang w:val="en-US"/>
        </w:rPr>
        <w:t xml:space="preserve">s cost base for </w:t>
      </w:r>
      <w:r w:rsidR="005A30A6">
        <w:rPr>
          <w:rFonts w:ascii="Arial" w:eastAsia="Times New Roman" w:hAnsi="Arial"/>
          <w:sz w:val="20"/>
          <w:lang w:val="en-US"/>
        </w:rPr>
        <w:t>capital gains tax (</w:t>
      </w:r>
      <w:r w:rsidRPr="00C41D04">
        <w:rPr>
          <w:rFonts w:ascii="Arial" w:eastAsia="Times New Roman" w:hAnsi="Arial"/>
          <w:b/>
          <w:bCs/>
          <w:sz w:val="20"/>
          <w:lang w:val="en-US"/>
        </w:rPr>
        <w:t>CGT</w:t>
      </w:r>
      <w:r w:rsidR="005A30A6">
        <w:rPr>
          <w:rFonts w:ascii="Arial" w:eastAsia="Times New Roman" w:hAnsi="Arial"/>
          <w:sz w:val="20"/>
          <w:lang w:val="en-US"/>
        </w:rPr>
        <w:t>)</w:t>
      </w:r>
      <w:r>
        <w:rPr>
          <w:rFonts w:ascii="Arial" w:eastAsia="Times New Roman" w:hAnsi="Arial"/>
          <w:sz w:val="20"/>
          <w:lang w:val="en-US"/>
        </w:rPr>
        <w:t xml:space="preserve"> purposes</w:t>
      </w:r>
    </w:p>
    <w:p w14:paraId="1CE58569" w14:textId="10E860C1" w:rsidR="00272EDD" w:rsidRPr="0084273D" w:rsidRDefault="00272EDD" w:rsidP="00CE70F8">
      <w:pPr>
        <w:pStyle w:val="ListParagraph"/>
        <w:numPr>
          <w:ilvl w:val="0"/>
          <w:numId w:val="13"/>
        </w:numPr>
        <w:adjustRightInd w:val="0"/>
        <w:snapToGrid w:val="0"/>
        <w:spacing w:line="276" w:lineRule="auto"/>
        <w:contextualSpacing w:val="0"/>
        <w:jc w:val="left"/>
        <w:rPr>
          <w:rFonts w:ascii="Arial" w:eastAsia="Times New Roman" w:hAnsi="Arial"/>
          <w:sz w:val="20"/>
          <w:lang w:eastAsia="en-AU"/>
        </w:rPr>
      </w:pPr>
      <w:r>
        <w:rPr>
          <w:rFonts w:ascii="Arial" w:eastAsia="Times New Roman" w:hAnsi="Arial"/>
          <w:sz w:val="20"/>
          <w:lang w:val="en-US"/>
        </w:rPr>
        <w:t>t</w:t>
      </w:r>
      <w:r w:rsidRPr="001A69B2">
        <w:rPr>
          <w:rFonts w:ascii="Arial" w:eastAsia="Times New Roman" w:hAnsi="Arial"/>
          <w:sz w:val="20"/>
          <w:lang w:val="en-US"/>
        </w:rPr>
        <w:t>he discount on a</w:t>
      </w:r>
      <w:r>
        <w:rPr>
          <w:rFonts w:ascii="Arial" w:eastAsia="Times New Roman" w:hAnsi="Arial"/>
          <w:sz w:val="20"/>
          <w:lang w:val="en-US"/>
        </w:rPr>
        <w:t xml:space="preserve"> right</w:t>
      </w:r>
      <w:r w:rsidRPr="001A69B2">
        <w:rPr>
          <w:rFonts w:ascii="Arial" w:eastAsia="Times New Roman" w:hAnsi="Arial"/>
          <w:sz w:val="20"/>
          <w:lang w:val="en-US"/>
        </w:rPr>
        <w:t xml:space="preserve"> will not be subject to upfront taxation provided the exercise price is greater than or equal to the market value of the ordinary share in the company a</w:t>
      </w:r>
      <w:r w:rsidR="00661ECE">
        <w:rPr>
          <w:rFonts w:ascii="Arial" w:eastAsia="Times New Roman" w:hAnsi="Arial"/>
          <w:sz w:val="20"/>
          <w:lang w:val="en-US"/>
        </w:rPr>
        <w:t>t</w:t>
      </w:r>
      <w:r w:rsidRPr="001A69B2">
        <w:rPr>
          <w:rFonts w:ascii="Arial" w:eastAsia="Times New Roman" w:hAnsi="Arial"/>
          <w:sz w:val="20"/>
          <w:lang w:val="en-US"/>
        </w:rPr>
        <w:t xml:space="preserve"> the time the right was acquired. Thereafter</w:t>
      </w:r>
      <w:r w:rsidR="00CE70F8">
        <w:rPr>
          <w:rFonts w:ascii="Arial" w:eastAsia="Times New Roman" w:hAnsi="Arial"/>
          <w:sz w:val="20"/>
          <w:lang w:val="en-US"/>
        </w:rPr>
        <w:t>,</w:t>
      </w:r>
      <w:r w:rsidRPr="001A69B2">
        <w:rPr>
          <w:rFonts w:ascii="Arial" w:eastAsia="Times New Roman" w:hAnsi="Arial"/>
          <w:sz w:val="20"/>
          <w:lang w:val="en-US"/>
        </w:rPr>
        <w:t xml:space="preserve"> the right and any resulting share acquired will be subject to </w:t>
      </w:r>
      <w:r w:rsidR="005A30A6">
        <w:rPr>
          <w:rFonts w:ascii="Arial" w:eastAsia="Times New Roman" w:hAnsi="Arial"/>
          <w:sz w:val="20"/>
          <w:lang w:val="en-US"/>
        </w:rPr>
        <w:t>CGT</w:t>
      </w:r>
      <w:r w:rsidRPr="001A69B2">
        <w:rPr>
          <w:rFonts w:ascii="Arial" w:eastAsia="Times New Roman" w:hAnsi="Arial"/>
          <w:sz w:val="20"/>
          <w:lang w:val="en-US"/>
        </w:rPr>
        <w:t xml:space="preserve"> when on-sold with a cost base equal to the employee’s cost of acquiring the right.</w:t>
      </w:r>
      <w:r>
        <w:rPr>
          <w:rFonts w:ascii="Arial" w:eastAsia="Times New Roman" w:hAnsi="Arial"/>
          <w:sz w:val="20"/>
          <w:lang w:val="en-US"/>
        </w:rPr>
        <w:t xml:space="preserve"> T</w:t>
      </w:r>
      <w:r w:rsidRPr="001A69B2">
        <w:rPr>
          <w:rFonts w:ascii="Arial" w:eastAsia="Times New Roman" w:hAnsi="Arial"/>
          <w:sz w:val="20"/>
          <w:lang w:eastAsia="en-AU"/>
        </w:rPr>
        <w:t xml:space="preserve">here will be no </w:t>
      </w:r>
      <w:r w:rsidR="005A30A6">
        <w:rPr>
          <w:rFonts w:ascii="Arial" w:eastAsia="Times New Roman" w:hAnsi="Arial"/>
          <w:sz w:val="20"/>
          <w:lang w:eastAsia="en-AU"/>
        </w:rPr>
        <w:t>C</w:t>
      </w:r>
      <w:bookmarkStart w:id="10" w:name="_GoBack"/>
      <w:bookmarkEnd w:id="10"/>
      <w:r w:rsidR="005A30A6">
        <w:rPr>
          <w:rFonts w:ascii="Arial" w:eastAsia="Times New Roman" w:hAnsi="Arial"/>
          <w:sz w:val="20"/>
          <w:lang w:eastAsia="en-AU"/>
        </w:rPr>
        <w:t>GT</w:t>
      </w:r>
      <w:r w:rsidRPr="001A69B2">
        <w:rPr>
          <w:rFonts w:ascii="Arial" w:eastAsia="Times New Roman" w:hAnsi="Arial"/>
          <w:sz w:val="20"/>
          <w:lang w:eastAsia="en-AU"/>
        </w:rPr>
        <w:t xml:space="preserve"> on the exercise of rights and the subsequen</w:t>
      </w:r>
      <w:r>
        <w:rPr>
          <w:rFonts w:ascii="Arial" w:eastAsia="Times New Roman" w:hAnsi="Arial"/>
          <w:sz w:val="20"/>
          <w:lang w:eastAsia="en-AU"/>
        </w:rPr>
        <w:t>t</w:t>
      </w:r>
      <w:r w:rsidRPr="001A69B2">
        <w:rPr>
          <w:rFonts w:ascii="Arial" w:eastAsia="Times New Roman" w:hAnsi="Arial"/>
          <w:sz w:val="20"/>
          <w:lang w:eastAsia="en-AU"/>
        </w:rPr>
        <w:t xml:space="preserve"> acquisition of shares. However, the exercise price of the rights will form part of the cost base of the resulting shares on any later </w:t>
      </w:r>
      <w:r w:rsidR="004A7EBB">
        <w:rPr>
          <w:rFonts w:ascii="Arial" w:eastAsia="Times New Roman" w:hAnsi="Arial"/>
          <w:sz w:val="20"/>
          <w:lang w:eastAsia="en-AU"/>
        </w:rPr>
        <w:t xml:space="preserve">disposal of the shares at a </w:t>
      </w:r>
      <w:r w:rsidRPr="001A69B2">
        <w:rPr>
          <w:rFonts w:ascii="Arial" w:eastAsia="Times New Roman" w:hAnsi="Arial"/>
          <w:sz w:val="20"/>
          <w:lang w:eastAsia="en-AU"/>
        </w:rPr>
        <w:t>capital gain.</w:t>
      </w:r>
    </w:p>
    <w:p w14:paraId="2C3BDFF1" w14:textId="77777777" w:rsidR="00272EDD" w:rsidRDefault="00272EDD" w:rsidP="00CE70F8">
      <w:pPr>
        <w:adjustRightInd w:val="0"/>
        <w:snapToGrid w:val="0"/>
        <w:spacing w:line="276" w:lineRule="auto"/>
        <w:jc w:val="left"/>
        <w:rPr>
          <w:rFonts w:ascii="Arial" w:eastAsia="Times New Roman" w:hAnsi="Arial"/>
          <w:sz w:val="20"/>
          <w:lang w:eastAsia="en-AU"/>
        </w:rPr>
      </w:pPr>
      <w:r>
        <w:rPr>
          <w:rFonts w:ascii="Arial" w:eastAsia="Times New Roman" w:hAnsi="Arial"/>
          <w:sz w:val="20"/>
          <w:lang w:eastAsia="en-AU"/>
        </w:rPr>
        <w:lastRenderedPageBreak/>
        <w:t>Such start-up companies must also meet certain other eligibility conditions applicable to all ESS.</w:t>
      </w:r>
      <w:r w:rsidR="00CE70F8">
        <w:rPr>
          <w:rFonts w:ascii="Arial" w:eastAsia="Times New Roman" w:hAnsi="Arial"/>
          <w:sz w:val="20"/>
          <w:lang w:eastAsia="en-AU"/>
        </w:rPr>
        <w:t xml:space="preserve"> </w:t>
      </w:r>
      <w:r w:rsidR="00CE70F8" w:rsidRPr="00CE70F8">
        <w:rPr>
          <w:rFonts w:ascii="Arial" w:eastAsia="Times New Roman" w:hAnsi="Arial"/>
          <w:sz w:val="20"/>
          <w:lang w:eastAsia="en-AU"/>
        </w:rPr>
        <w:t xml:space="preserve">However, certain safe harbour valuation methods have been approved for the purpose of valuing an eligible start-up company as set out in </w:t>
      </w:r>
      <w:r w:rsidR="00CE70F8" w:rsidRPr="00346D46">
        <w:rPr>
          <w:rFonts w:ascii="Arial" w:eastAsia="Times New Roman" w:hAnsi="Arial"/>
          <w:i/>
          <w:sz w:val="20"/>
          <w:lang w:eastAsia="en-AU"/>
        </w:rPr>
        <w:t>Income Tax Assessment (Methods for Valuing Unlisted Shares Approval 2015</w:t>
      </w:r>
      <w:r w:rsidR="00CE70F8" w:rsidRPr="00CE70F8">
        <w:rPr>
          <w:rFonts w:ascii="Arial" w:eastAsia="Times New Roman" w:hAnsi="Arial"/>
          <w:sz w:val="20"/>
          <w:lang w:eastAsia="en-AU"/>
        </w:rPr>
        <w:t xml:space="preserve"> (ATO Legislati</w:t>
      </w:r>
      <w:r w:rsidR="00CE70F8">
        <w:rPr>
          <w:rFonts w:ascii="Arial" w:eastAsia="Times New Roman" w:hAnsi="Arial"/>
          <w:sz w:val="20"/>
          <w:lang w:eastAsia="en-AU"/>
        </w:rPr>
        <w:t xml:space="preserve">ve Instrument 2015/SBIT/004).  </w:t>
      </w:r>
    </w:p>
    <w:p w14:paraId="100AFAE1" w14:textId="77777777" w:rsidR="00272EDD" w:rsidRDefault="00272EDD" w:rsidP="00CE70F8">
      <w:pPr>
        <w:pStyle w:val="BodyTextIndent"/>
        <w:adjustRightInd w:val="0"/>
        <w:snapToGrid w:val="0"/>
        <w:spacing w:after="0" w:line="276" w:lineRule="auto"/>
        <w:ind w:left="0"/>
        <w:jc w:val="left"/>
        <w:rPr>
          <w:rFonts w:ascii="Arial" w:hAnsi="Arial" w:cs="Arial"/>
          <w:sz w:val="20"/>
        </w:rPr>
      </w:pPr>
    </w:p>
    <w:p w14:paraId="10474F2A" w14:textId="77777777" w:rsidR="0084273D" w:rsidRDefault="00630AE6" w:rsidP="00CE70F8">
      <w:pPr>
        <w:pStyle w:val="BodyTextIndent"/>
        <w:adjustRightInd w:val="0"/>
        <w:snapToGrid w:val="0"/>
        <w:spacing w:after="0" w:line="276" w:lineRule="auto"/>
        <w:ind w:left="0"/>
        <w:jc w:val="left"/>
        <w:rPr>
          <w:rFonts w:ascii="Arial" w:hAnsi="Arial" w:cs="Arial"/>
          <w:sz w:val="20"/>
        </w:rPr>
      </w:pPr>
      <w:r w:rsidRPr="003F347E">
        <w:rPr>
          <w:rFonts w:ascii="Arial" w:hAnsi="Arial" w:cs="Arial"/>
          <w:sz w:val="20"/>
        </w:rPr>
        <w:t xml:space="preserve">For all other companies, the general rules </w:t>
      </w:r>
      <w:r w:rsidR="00272EDD">
        <w:rPr>
          <w:rFonts w:ascii="Arial" w:hAnsi="Arial" w:cs="Arial"/>
          <w:sz w:val="20"/>
        </w:rPr>
        <w:t xml:space="preserve">on the taxation of ESS shares or rights </w:t>
      </w:r>
      <w:r w:rsidR="00272EDD" w:rsidRPr="003F347E">
        <w:rPr>
          <w:rFonts w:ascii="Arial" w:hAnsi="Arial" w:cs="Arial"/>
          <w:sz w:val="20"/>
        </w:rPr>
        <w:t>described below will apply</w:t>
      </w:r>
      <w:r w:rsidRPr="003F347E">
        <w:rPr>
          <w:rFonts w:ascii="Arial" w:hAnsi="Arial" w:cs="Arial"/>
          <w:sz w:val="20"/>
        </w:rPr>
        <w:t>.</w:t>
      </w:r>
    </w:p>
    <w:p w14:paraId="1AB4A9AE" w14:textId="77777777" w:rsidR="0084273D" w:rsidRPr="003F347E" w:rsidRDefault="0084273D" w:rsidP="00CE70F8">
      <w:pPr>
        <w:pStyle w:val="BodyTextIndent"/>
        <w:adjustRightInd w:val="0"/>
        <w:snapToGrid w:val="0"/>
        <w:spacing w:after="0" w:line="276" w:lineRule="auto"/>
        <w:ind w:left="0"/>
        <w:jc w:val="left"/>
        <w:rPr>
          <w:rFonts w:ascii="Arial" w:hAnsi="Arial" w:cs="Arial"/>
          <w:sz w:val="20"/>
        </w:rPr>
      </w:pPr>
    </w:p>
    <w:p w14:paraId="1FDE48E0" w14:textId="77777777" w:rsidR="002B7A92" w:rsidRDefault="004F52EB" w:rsidP="00CE70F8">
      <w:pPr>
        <w:pStyle w:val="BodyTextIndent"/>
        <w:adjustRightInd w:val="0"/>
        <w:snapToGrid w:val="0"/>
        <w:spacing w:after="0" w:line="276" w:lineRule="auto"/>
        <w:ind w:left="0"/>
        <w:rPr>
          <w:rFonts w:ascii="Arial" w:hAnsi="Arial" w:cs="Arial"/>
          <w:b/>
          <w:sz w:val="20"/>
        </w:rPr>
      </w:pPr>
      <w:r>
        <w:rPr>
          <w:rFonts w:ascii="Arial" w:hAnsi="Arial" w:cs="Arial"/>
          <w:b/>
          <w:sz w:val="20"/>
        </w:rPr>
        <w:t>General Rules</w:t>
      </w:r>
    </w:p>
    <w:p w14:paraId="2D9E6E3D" w14:textId="77777777" w:rsidR="00826C5B" w:rsidRPr="0040490D" w:rsidRDefault="00826C5B" w:rsidP="00CE70F8">
      <w:pPr>
        <w:pStyle w:val="BodyTextIndent"/>
        <w:adjustRightInd w:val="0"/>
        <w:snapToGrid w:val="0"/>
        <w:spacing w:after="0" w:line="276" w:lineRule="auto"/>
        <w:ind w:left="0"/>
        <w:rPr>
          <w:rFonts w:ascii="Arial" w:hAnsi="Arial" w:cs="Arial"/>
          <w:sz w:val="20"/>
        </w:rPr>
      </w:pPr>
    </w:p>
    <w:p w14:paraId="31F7E67A" w14:textId="77777777" w:rsidR="00826C5B" w:rsidRPr="0040490D" w:rsidRDefault="0084273D" w:rsidP="00CE70F8">
      <w:pPr>
        <w:pStyle w:val="BodyTextIndent"/>
        <w:adjustRightInd w:val="0"/>
        <w:snapToGrid w:val="0"/>
        <w:spacing w:after="0" w:line="276" w:lineRule="auto"/>
        <w:ind w:left="0"/>
        <w:jc w:val="left"/>
        <w:rPr>
          <w:rFonts w:ascii="Arial" w:hAnsi="Arial" w:cs="Arial"/>
          <w:sz w:val="20"/>
        </w:rPr>
      </w:pPr>
      <w:r w:rsidRPr="0084273D">
        <w:rPr>
          <w:rFonts w:ascii="Arial" w:hAnsi="Arial" w:cs="Arial"/>
          <w:sz w:val="20"/>
        </w:rPr>
        <w:t xml:space="preserve">Since 1 July 2009 employees have not been able to choose whether to be taxed upfront on any discount on the market value of an ESS share or right at a later time. </w:t>
      </w:r>
    </w:p>
    <w:p w14:paraId="0E519D05" w14:textId="77777777" w:rsidR="00826C5B" w:rsidRPr="0040490D" w:rsidRDefault="00826C5B" w:rsidP="00CE70F8">
      <w:pPr>
        <w:pStyle w:val="BodyTextIndent"/>
        <w:adjustRightInd w:val="0"/>
        <w:snapToGrid w:val="0"/>
        <w:spacing w:after="0" w:line="276" w:lineRule="auto"/>
        <w:ind w:left="0"/>
        <w:jc w:val="left"/>
        <w:rPr>
          <w:rFonts w:ascii="Arial" w:hAnsi="Arial" w:cs="Arial"/>
          <w:sz w:val="20"/>
        </w:rPr>
      </w:pPr>
    </w:p>
    <w:p w14:paraId="6C01779B" w14:textId="3DD47EC4" w:rsidR="0084273D" w:rsidRDefault="00661ECE" w:rsidP="00CE70F8">
      <w:pPr>
        <w:pStyle w:val="BodyTextIndent"/>
        <w:adjustRightInd w:val="0"/>
        <w:snapToGrid w:val="0"/>
        <w:spacing w:after="0" w:line="276" w:lineRule="auto"/>
        <w:ind w:left="0"/>
        <w:jc w:val="left"/>
        <w:rPr>
          <w:rFonts w:ascii="Arial" w:hAnsi="Arial" w:cs="Arial"/>
          <w:sz w:val="20"/>
        </w:rPr>
      </w:pPr>
      <w:r>
        <w:rPr>
          <w:rFonts w:ascii="Arial" w:hAnsi="Arial" w:cs="Arial"/>
          <w:sz w:val="20"/>
        </w:rPr>
        <w:t>Accordingly</w:t>
      </w:r>
      <w:r w:rsidR="0084273D">
        <w:rPr>
          <w:rFonts w:ascii="Arial" w:hAnsi="Arial" w:cs="Arial"/>
          <w:sz w:val="20"/>
        </w:rPr>
        <w:t>, a</w:t>
      </w:r>
      <w:r w:rsidR="00826C5B" w:rsidRPr="0040490D">
        <w:rPr>
          <w:rFonts w:ascii="Arial" w:hAnsi="Arial" w:cs="Arial"/>
          <w:sz w:val="20"/>
        </w:rPr>
        <w:t xml:space="preserve">ll </w:t>
      </w:r>
      <w:r w:rsidR="005A30A6">
        <w:rPr>
          <w:rFonts w:ascii="Arial" w:hAnsi="Arial" w:cs="Arial"/>
          <w:sz w:val="20"/>
        </w:rPr>
        <w:t>ESS</w:t>
      </w:r>
      <w:r w:rsidR="00826C5B" w:rsidRPr="0040490D">
        <w:rPr>
          <w:rFonts w:ascii="Arial" w:hAnsi="Arial" w:cs="Arial"/>
          <w:sz w:val="20"/>
        </w:rPr>
        <w:t xml:space="preserve"> </w:t>
      </w:r>
      <w:r w:rsidR="0084273D">
        <w:rPr>
          <w:rFonts w:ascii="Arial" w:hAnsi="Arial" w:cs="Arial"/>
          <w:sz w:val="20"/>
        </w:rPr>
        <w:t>(excluding the start-</w:t>
      </w:r>
      <w:r w:rsidR="00CE70F8">
        <w:rPr>
          <w:rFonts w:ascii="Arial" w:hAnsi="Arial" w:cs="Arial"/>
          <w:sz w:val="20"/>
        </w:rPr>
        <w:t>up rules described above</w:t>
      </w:r>
      <w:r w:rsidR="004F52EB">
        <w:rPr>
          <w:rFonts w:ascii="Arial" w:hAnsi="Arial" w:cs="Arial"/>
          <w:sz w:val="20"/>
        </w:rPr>
        <w:t xml:space="preserve">) </w:t>
      </w:r>
      <w:r w:rsidR="0084273D">
        <w:rPr>
          <w:rFonts w:ascii="Arial" w:hAnsi="Arial" w:cs="Arial"/>
          <w:sz w:val="20"/>
        </w:rPr>
        <w:t>default to being taxed upfront.</w:t>
      </w:r>
    </w:p>
    <w:p w14:paraId="0F567301" w14:textId="77777777" w:rsidR="00661ECE" w:rsidRDefault="00661ECE" w:rsidP="00CE70F8">
      <w:pPr>
        <w:pStyle w:val="BodyTextIndent"/>
        <w:adjustRightInd w:val="0"/>
        <w:snapToGrid w:val="0"/>
        <w:spacing w:after="0" w:line="276" w:lineRule="auto"/>
        <w:ind w:left="0"/>
        <w:jc w:val="left"/>
        <w:rPr>
          <w:rFonts w:ascii="Arial" w:hAnsi="Arial" w:cs="Arial"/>
          <w:sz w:val="20"/>
        </w:rPr>
      </w:pPr>
    </w:p>
    <w:p w14:paraId="0286A8A3" w14:textId="77777777" w:rsidR="00661ECE" w:rsidRDefault="00661ECE" w:rsidP="00CE70F8">
      <w:pPr>
        <w:pStyle w:val="BodyTextIndent"/>
        <w:adjustRightInd w:val="0"/>
        <w:snapToGrid w:val="0"/>
        <w:spacing w:after="0" w:line="276" w:lineRule="auto"/>
        <w:ind w:left="0"/>
        <w:jc w:val="left"/>
        <w:rPr>
          <w:rFonts w:ascii="Arial" w:hAnsi="Arial" w:cs="Arial"/>
          <w:sz w:val="20"/>
        </w:rPr>
      </w:pPr>
      <w:r>
        <w:rPr>
          <w:rFonts w:ascii="Arial" w:hAnsi="Arial" w:cs="Arial"/>
          <w:sz w:val="20"/>
        </w:rPr>
        <w:t>In these circumstances</w:t>
      </w:r>
      <w:r w:rsidR="00CE70F8">
        <w:rPr>
          <w:rFonts w:ascii="Arial" w:hAnsi="Arial" w:cs="Arial"/>
          <w:sz w:val="20"/>
        </w:rPr>
        <w:t>,</w:t>
      </w:r>
      <w:r>
        <w:rPr>
          <w:rFonts w:ascii="Arial" w:hAnsi="Arial" w:cs="Arial"/>
          <w:sz w:val="20"/>
        </w:rPr>
        <w:t xml:space="preserve"> the discount is included in the assessable income in the year in which the ESS share or right is acquired, being the market value of that ESS interest less any consideration paid or payable for the interest. Different valuation rules apply depending on whether the company is listed or not.</w:t>
      </w:r>
    </w:p>
    <w:p w14:paraId="03001C55" w14:textId="77777777" w:rsidR="0084273D" w:rsidRDefault="0084273D" w:rsidP="00CE70F8">
      <w:pPr>
        <w:pStyle w:val="BodyTextIndent"/>
        <w:adjustRightInd w:val="0"/>
        <w:snapToGrid w:val="0"/>
        <w:spacing w:after="0" w:line="276" w:lineRule="auto"/>
        <w:ind w:left="0"/>
        <w:jc w:val="left"/>
        <w:rPr>
          <w:rFonts w:ascii="Arial" w:hAnsi="Arial" w:cs="Arial"/>
          <w:sz w:val="20"/>
        </w:rPr>
      </w:pPr>
    </w:p>
    <w:p w14:paraId="364B9551" w14:textId="77777777" w:rsidR="00826C5B" w:rsidRDefault="0084273D" w:rsidP="00CE70F8">
      <w:pPr>
        <w:pStyle w:val="BodyTextIndent"/>
        <w:adjustRightInd w:val="0"/>
        <w:snapToGrid w:val="0"/>
        <w:spacing w:after="0" w:line="276" w:lineRule="auto"/>
        <w:ind w:left="0"/>
        <w:jc w:val="left"/>
        <w:rPr>
          <w:rFonts w:ascii="Arial" w:hAnsi="Arial" w:cs="Arial"/>
          <w:sz w:val="20"/>
        </w:rPr>
      </w:pPr>
      <w:r>
        <w:rPr>
          <w:rFonts w:ascii="Arial" w:hAnsi="Arial" w:cs="Arial"/>
          <w:sz w:val="20"/>
        </w:rPr>
        <w:t>T</w:t>
      </w:r>
      <w:r w:rsidR="00826C5B" w:rsidRPr="0040490D">
        <w:rPr>
          <w:rFonts w:ascii="Arial" w:hAnsi="Arial" w:cs="Arial"/>
          <w:sz w:val="20"/>
        </w:rPr>
        <w:t xml:space="preserve">he employee will only benefit from deferred taxation </w:t>
      </w:r>
      <w:r>
        <w:rPr>
          <w:rFonts w:ascii="Arial" w:hAnsi="Arial" w:cs="Arial"/>
          <w:sz w:val="20"/>
        </w:rPr>
        <w:t>in respect of a share issued under an ESS if</w:t>
      </w:r>
      <w:r w:rsidR="00826C5B" w:rsidRPr="0040490D">
        <w:rPr>
          <w:rFonts w:ascii="Arial" w:hAnsi="Arial" w:cs="Arial"/>
          <w:sz w:val="20"/>
        </w:rPr>
        <w:t>:</w:t>
      </w:r>
    </w:p>
    <w:p w14:paraId="0CAC03E4" w14:textId="77777777" w:rsidR="00CE70F8" w:rsidRPr="0040490D" w:rsidRDefault="00CE70F8" w:rsidP="00CE70F8">
      <w:pPr>
        <w:pStyle w:val="BodyTextIndent"/>
        <w:adjustRightInd w:val="0"/>
        <w:snapToGrid w:val="0"/>
        <w:spacing w:after="0" w:line="276" w:lineRule="auto"/>
        <w:ind w:left="0"/>
        <w:jc w:val="left"/>
        <w:rPr>
          <w:rFonts w:ascii="Arial" w:hAnsi="Arial" w:cs="Arial"/>
          <w:sz w:val="20"/>
        </w:rPr>
      </w:pPr>
    </w:p>
    <w:p w14:paraId="3E1DE7E4" w14:textId="77777777" w:rsidR="00826C5B" w:rsidRPr="0040490D" w:rsidRDefault="00826C5B" w:rsidP="00CE70F8">
      <w:pPr>
        <w:pStyle w:val="ListParagraph"/>
        <w:numPr>
          <w:ilvl w:val="0"/>
          <w:numId w:val="13"/>
        </w:numPr>
        <w:adjustRightInd w:val="0"/>
        <w:snapToGrid w:val="0"/>
        <w:spacing w:line="276" w:lineRule="auto"/>
        <w:contextualSpacing w:val="0"/>
        <w:jc w:val="left"/>
        <w:rPr>
          <w:rFonts w:ascii="Arial" w:hAnsi="Arial" w:cs="Arial"/>
          <w:sz w:val="20"/>
        </w:rPr>
      </w:pPr>
      <w:r w:rsidRPr="0040490D">
        <w:rPr>
          <w:rFonts w:ascii="Arial" w:hAnsi="Arial" w:cs="Arial"/>
          <w:sz w:val="20"/>
        </w:rPr>
        <w:t xml:space="preserve">the ESS </w:t>
      </w:r>
      <w:r w:rsidR="00661ECE">
        <w:rPr>
          <w:rFonts w:ascii="Arial" w:hAnsi="Arial" w:cs="Arial"/>
          <w:sz w:val="20"/>
        </w:rPr>
        <w:t xml:space="preserve">interest </w:t>
      </w:r>
      <w:r w:rsidR="0084273D">
        <w:rPr>
          <w:rFonts w:ascii="Arial" w:hAnsi="Arial" w:cs="Arial"/>
          <w:sz w:val="20"/>
        </w:rPr>
        <w:t xml:space="preserve">is subject to a </w:t>
      </w:r>
      <w:r w:rsidRPr="0040490D">
        <w:rPr>
          <w:rFonts w:ascii="Arial" w:hAnsi="Arial" w:cs="Arial"/>
          <w:sz w:val="20"/>
        </w:rPr>
        <w:t>real risk of forfeiture</w:t>
      </w:r>
      <w:r>
        <w:rPr>
          <w:rFonts w:ascii="Arial" w:hAnsi="Arial" w:cs="Arial"/>
          <w:sz w:val="20"/>
        </w:rPr>
        <w:t xml:space="preserve"> </w:t>
      </w:r>
      <w:r w:rsidRPr="0040490D">
        <w:rPr>
          <w:rFonts w:ascii="Arial" w:hAnsi="Arial" w:cs="Arial"/>
          <w:sz w:val="20"/>
        </w:rPr>
        <w:t>or</w:t>
      </w:r>
    </w:p>
    <w:p w14:paraId="1C55FA29" w14:textId="77777777" w:rsidR="00826C5B" w:rsidRPr="006068C5" w:rsidRDefault="00826C5B" w:rsidP="00CE70F8">
      <w:pPr>
        <w:pStyle w:val="ListParagraph"/>
        <w:numPr>
          <w:ilvl w:val="0"/>
          <w:numId w:val="13"/>
        </w:numPr>
        <w:adjustRightInd w:val="0"/>
        <w:snapToGrid w:val="0"/>
        <w:spacing w:line="276" w:lineRule="auto"/>
        <w:contextualSpacing w:val="0"/>
        <w:jc w:val="left"/>
        <w:rPr>
          <w:rFonts w:ascii="Arial" w:hAnsi="Arial" w:cs="Arial"/>
          <w:sz w:val="20"/>
        </w:rPr>
      </w:pPr>
      <w:r w:rsidRPr="0040490D">
        <w:rPr>
          <w:rFonts w:ascii="Arial" w:hAnsi="Arial" w:cs="Arial"/>
          <w:sz w:val="20"/>
        </w:rPr>
        <w:t xml:space="preserve">the ESS </w:t>
      </w:r>
      <w:r w:rsidR="00661ECE">
        <w:rPr>
          <w:rFonts w:ascii="Arial" w:hAnsi="Arial" w:cs="Arial"/>
          <w:sz w:val="20"/>
        </w:rPr>
        <w:t xml:space="preserve">interest </w:t>
      </w:r>
      <w:r w:rsidRPr="0040490D">
        <w:rPr>
          <w:rFonts w:ascii="Arial" w:hAnsi="Arial" w:cs="Arial"/>
          <w:sz w:val="20"/>
        </w:rPr>
        <w:t>is acquired under a salary sacrifice arrang</w:t>
      </w:r>
      <w:r w:rsidR="00661ECE">
        <w:rPr>
          <w:rFonts w:ascii="Arial" w:hAnsi="Arial" w:cs="Arial"/>
          <w:sz w:val="20"/>
        </w:rPr>
        <w:t>ement and the employee receives an ESS interest under that scheme whose market value does not exceed</w:t>
      </w:r>
      <w:r w:rsidRPr="0040490D">
        <w:rPr>
          <w:rFonts w:ascii="Arial" w:hAnsi="Arial" w:cs="Arial"/>
          <w:sz w:val="20"/>
        </w:rPr>
        <w:t xml:space="preserve"> $5,000 </w:t>
      </w:r>
      <w:r w:rsidR="00661ECE">
        <w:rPr>
          <w:rFonts w:ascii="Arial" w:hAnsi="Arial" w:cs="Arial"/>
          <w:sz w:val="20"/>
        </w:rPr>
        <w:t>at the time of acquisition under such an arrangement for a particular</w:t>
      </w:r>
      <w:r w:rsidRPr="0040490D">
        <w:rPr>
          <w:rFonts w:ascii="Arial" w:hAnsi="Arial" w:cs="Arial"/>
          <w:sz w:val="20"/>
        </w:rPr>
        <w:t xml:space="preserve"> year.</w:t>
      </w:r>
    </w:p>
    <w:p w14:paraId="296AB2B0" w14:textId="77777777" w:rsidR="00CE70F8" w:rsidRDefault="00CE70F8" w:rsidP="00CE70F8">
      <w:pPr>
        <w:pStyle w:val="BodyTextIndent"/>
        <w:adjustRightInd w:val="0"/>
        <w:snapToGrid w:val="0"/>
        <w:spacing w:after="0" w:line="276" w:lineRule="auto"/>
        <w:ind w:left="0"/>
        <w:jc w:val="left"/>
        <w:rPr>
          <w:rFonts w:ascii="Arial" w:hAnsi="Arial" w:cs="Arial"/>
          <w:sz w:val="20"/>
        </w:rPr>
      </w:pPr>
    </w:p>
    <w:p w14:paraId="7D55E1D3" w14:textId="77777777" w:rsidR="0084273D" w:rsidRDefault="0084273D" w:rsidP="00CE70F8">
      <w:pPr>
        <w:pStyle w:val="BodyTextIndent"/>
        <w:adjustRightInd w:val="0"/>
        <w:snapToGrid w:val="0"/>
        <w:spacing w:after="0" w:line="276" w:lineRule="auto"/>
        <w:ind w:left="0"/>
        <w:jc w:val="left"/>
        <w:rPr>
          <w:rFonts w:ascii="Arial" w:hAnsi="Arial" w:cs="Arial"/>
          <w:sz w:val="20"/>
        </w:rPr>
      </w:pPr>
      <w:r>
        <w:rPr>
          <w:rFonts w:ascii="Arial" w:hAnsi="Arial" w:cs="Arial"/>
          <w:sz w:val="20"/>
        </w:rPr>
        <w:t>Conversely, the employee will benefit from deferred tax in respect of a right issued under an ESS if:</w:t>
      </w:r>
    </w:p>
    <w:p w14:paraId="62C55E53" w14:textId="77777777" w:rsidR="00CE70F8" w:rsidRDefault="00CE70F8" w:rsidP="00CE70F8">
      <w:pPr>
        <w:pStyle w:val="BodyTextIndent"/>
        <w:adjustRightInd w:val="0"/>
        <w:snapToGrid w:val="0"/>
        <w:spacing w:after="0" w:line="276" w:lineRule="auto"/>
        <w:ind w:left="0"/>
        <w:jc w:val="left"/>
        <w:rPr>
          <w:rFonts w:ascii="Arial" w:hAnsi="Arial" w:cs="Arial"/>
          <w:sz w:val="20"/>
        </w:rPr>
      </w:pPr>
    </w:p>
    <w:p w14:paraId="48C08DF6" w14:textId="77777777" w:rsidR="0084273D" w:rsidRDefault="0084273D" w:rsidP="00CE70F8">
      <w:pPr>
        <w:pStyle w:val="ListParagraph"/>
        <w:numPr>
          <w:ilvl w:val="0"/>
          <w:numId w:val="13"/>
        </w:numPr>
        <w:adjustRightInd w:val="0"/>
        <w:snapToGrid w:val="0"/>
        <w:spacing w:line="276" w:lineRule="auto"/>
        <w:contextualSpacing w:val="0"/>
        <w:jc w:val="left"/>
        <w:rPr>
          <w:rFonts w:ascii="Arial" w:hAnsi="Arial" w:cs="Arial"/>
          <w:sz w:val="20"/>
        </w:rPr>
      </w:pPr>
      <w:r>
        <w:rPr>
          <w:rFonts w:ascii="Arial" w:hAnsi="Arial" w:cs="Arial"/>
          <w:sz w:val="20"/>
        </w:rPr>
        <w:t>the ESS right is subject to a real risk of forfeiture (other than by disposing of it, exercising it or letting it lapse) or</w:t>
      </w:r>
    </w:p>
    <w:p w14:paraId="1E130138" w14:textId="77777777" w:rsidR="0084273D" w:rsidRPr="006068C5" w:rsidRDefault="0084273D" w:rsidP="00CE70F8">
      <w:pPr>
        <w:pStyle w:val="ListParagraph"/>
        <w:numPr>
          <w:ilvl w:val="0"/>
          <w:numId w:val="13"/>
        </w:numPr>
        <w:adjustRightInd w:val="0"/>
        <w:snapToGrid w:val="0"/>
        <w:spacing w:line="276" w:lineRule="auto"/>
        <w:contextualSpacing w:val="0"/>
        <w:jc w:val="left"/>
        <w:rPr>
          <w:rFonts w:ascii="Arial" w:hAnsi="Arial" w:cs="Arial"/>
          <w:sz w:val="20"/>
        </w:rPr>
      </w:pPr>
      <w:r>
        <w:rPr>
          <w:rFonts w:ascii="Arial" w:hAnsi="Arial" w:cs="Arial"/>
          <w:sz w:val="20"/>
        </w:rPr>
        <w:t xml:space="preserve">there is a real risk that if the right is exercised any beneficial interest in a share will be forfeited or lost (other than by disposing of it).    </w:t>
      </w:r>
    </w:p>
    <w:p w14:paraId="5A227591" w14:textId="77777777" w:rsidR="00CE70F8" w:rsidRDefault="00CE70F8" w:rsidP="00CE70F8">
      <w:pPr>
        <w:pStyle w:val="BodyTextIndent"/>
        <w:adjustRightInd w:val="0"/>
        <w:snapToGrid w:val="0"/>
        <w:spacing w:after="0" w:line="276" w:lineRule="auto"/>
        <w:ind w:left="0"/>
        <w:jc w:val="left"/>
        <w:rPr>
          <w:rFonts w:ascii="Arial" w:hAnsi="Arial" w:cs="Arial"/>
          <w:b/>
          <w:sz w:val="20"/>
        </w:rPr>
      </w:pPr>
    </w:p>
    <w:p w14:paraId="77052CAA" w14:textId="77777777" w:rsidR="00826C5B" w:rsidRPr="0040490D" w:rsidRDefault="00826C5B" w:rsidP="00CE70F8">
      <w:pPr>
        <w:pStyle w:val="BodyTextIndent"/>
        <w:adjustRightInd w:val="0"/>
        <w:snapToGrid w:val="0"/>
        <w:spacing w:after="0" w:line="276" w:lineRule="auto"/>
        <w:ind w:left="0"/>
        <w:jc w:val="left"/>
        <w:rPr>
          <w:rFonts w:ascii="Arial" w:hAnsi="Arial" w:cs="Arial"/>
          <w:b/>
          <w:sz w:val="20"/>
        </w:rPr>
      </w:pPr>
      <w:r w:rsidRPr="0040490D">
        <w:rPr>
          <w:rFonts w:ascii="Arial" w:hAnsi="Arial" w:cs="Arial"/>
          <w:b/>
          <w:sz w:val="20"/>
        </w:rPr>
        <w:t>Tax concession</w:t>
      </w:r>
    </w:p>
    <w:p w14:paraId="1C8F72AA" w14:textId="77777777" w:rsidR="00826C5B" w:rsidRPr="0040490D" w:rsidRDefault="00826C5B" w:rsidP="00CE70F8">
      <w:pPr>
        <w:pStyle w:val="BodyTextIndent"/>
        <w:adjustRightInd w:val="0"/>
        <w:snapToGrid w:val="0"/>
        <w:spacing w:after="0" w:line="276" w:lineRule="auto"/>
        <w:ind w:left="0"/>
        <w:jc w:val="left"/>
        <w:rPr>
          <w:rFonts w:ascii="Arial" w:hAnsi="Arial" w:cs="Arial"/>
          <w:sz w:val="20"/>
        </w:rPr>
      </w:pPr>
    </w:p>
    <w:p w14:paraId="462EB5CE" w14:textId="77777777" w:rsidR="0084273D" w:rsidRDefault="0084273D" w:rsidP="00CE70F8">
      <w:pPr>
        <w:pStyle w:val="BodyTextIndent"/>
        <w:adjustRightInd w:val="0"/>
        <w:snapToGrid w:val="0"/>
        <w:spacing w:after="0" w:line="276" w:lineRule="auto"/>
        <w:ind w:left="0"/>
        <w:jc w:val="left"/>
        <w:rPr>
          <w:rFonts w:ascii="Arial" w:hAnsi="Arial" w:cs="Arial"/>
          <w:sz w:val="20"/>
        </w:rPr>
      </w:pPr>
      <w:r>
        <w:rPr>
          <w:rFonts w:ascii="Arial" w:hAnsi="Arial" w:cs="Arial"/>
          <w:sz w:val="20"/>
        </w:rPr>
        <w:t>Employees who pay tax upfront on an ESS interest may be entitled to reduce any discount received on the market value of an ESS interest by up to $1,000 under a tax concession</w:t>
      </w:r>
      <w:r w:rsidRPr="0040490D">
        <w:rPr>
          <w:rFonts w:ascii="Arial" w:hAnsi="Arial" w:cs="Arial"/>
          <w:sz w:val="20"/>
        </w:rPr>
        <w:t>. However, the $1,000 tax concession is only availab</w:t>
      </w:r>
      <w:r w:rsidR="00661ECE">
        <w:rPr>
          <w:rFonts w:ascii="Arial" w:hAnsi="Arial" w:cs="Arial"/>
          <w:sz w:val="20"/>
        </w:rPr>
        <w:t xml:space="preserve">le where the employee’s </w:t>
      </w:r>
      <w:r w:rsidR="00C60EB5">
        <w:rPr>
          <w:rFonts w:ascii="Arial" w:hAnsi="Arial" w:cs="Arial"/>
          <w:sz w:val="20"/>
        </w:rPr>
        <w:t>‘</w:t>
      </w:r>
      <w:r w:rsidRPr="0040490D">
        <w:rPr>
          <w:rFonts w:ascii="Arial" w:hAnsi="Arial" w:cs="Arial"/>
          <w:sz w:val="20"/>
        </w:rPr>
        <w:t>income’ is $180,000 or less</w:t>
      </w:r>
      <w:r>
        <w:rPr>
          <w:rFonts w:ascii="Arial" w:hAnsi="Arial" w:cs="Arial"/>
          <w:sz w:val="20"/>
        </w:rPr>
        <w:t xml:space="preserve"> in the year in which the ESS interest was acquired</w:t>
      </w:r>
      <w:r w:rsidRPr="0040490D">
        <w:rPr>
          <w:rFonts w:ascii="Arial" w:hAnsi="Arial" w:cs="Arial"/>
          <w:sz w:val="20"/>
        </w:rPr>
        <w:t xml:space="preserve">.  </w:t>
      </w:r>
    </w:p>
    <w:p w14:paraId="090175B5" w14:textId="77777777" w:rsidR="0084273D" w:rsidRDefault="0084273D" w:rsidP="00CE70F8">
      <w:pPr>
        <w:pStyle w:val="BodyTextIndent"/>
        <w:adjustRightInd w:val="0"/>
        <w:snapToGrid w:val="0"/>
        <w:spacing w:after="0" w:line="276" w:lineRule="auto"/>
        <w:ind w:left="0"/>
        <w:jc w:val="left"/>
        <w:rPr>
          <w:rFonts w:ascii="Arial" w:hAnsi="Arial" w:cs="Arial"/>
          <w:sz w:val="20"/>
        </w:rPr>
      </w:pPr>
    </w:p>
    <w:p w14:paraId="180D5A60" w14:textId="2B81A8A3" w:rsidR="0084273D" w:rsidRDefault="00661ECE" w:rsidP="00CE70F8">
      <w:pPr>
        <w:pStyle w:val="BodyTextIndent"/>
        <w:adjustRightInd w:val="0"/>
        <w:snapToGrid w:val="0"/>
        <w:spacing w:after="0" w:line="276" w:lineRule="auto"/>
        <w:ind w:left="0"/>
        <w:jc w:val="left"/>
        <w:rPr>
          <w:rFonts w:ascii="Arial" w:hAnsi="Arial" w:cs="Arial"/>
          <w:sz w:val="20"/>
        </w:rPr>
      </w:pPr>
      <w:r>
        <w:rPr>
          <w:rFonts w:ascii="Arial" w:hAnsi="Arial" w:cs="Arial"/>
          <w:sz w:val="20"/>
        </w:rPr>
        <w:t>For these purposes ‘</w:t>
      </w:r>
      <w:r w:rsidR="0084273D">
        <w:rPr>
          <w:rFonts w:ascii="Arial" w:hAnsi="Arial" w:cs="Arial"/>
          <w:sz w:val="20"/>
        </w:rPr>
        <w:t>income’ comprises the sum of the employee’s taxable income</w:t>
      </w:r>
      <w:r>
        <w:rPr>
          <w:rFonts w:ascii="Arial" w:hAnsi="Arial" w:cs="Arial"/>
          <w:sz w:val="20"/>
        </w:rPr>
        <w:t xml:space="preserve"> (including any ESS discount that would have had been assessable before applying this ESS concession)</w:t>
      </w:r>
      <w:r w:rsidR="0084273D">
        <w:rPr>
          <w:rFonts w:ascii="Arial" w:hAnsi="Arial" w:cs="Arial"/>
          <w:sz w:val="20"/>
        </w:rPr>
        <w:t>, total reportable fringe benefits, reportable superannuation contributions</w:t>
      </w:r>
      <w:r w:rsidR="00160B60">
        <w:rPr>
          <w:rFonts w:ascii="Arial" w:hAnsi="Arial" w:cs="Arial"/>
          <w:sz w:val="20"/>
        </w:rPr>
        <w:t xml:space="preserve">, deductible personal superannuation contributions, </w:t>
      </w:r>
      <w:r w:rsidR="0084273D">
        <w:rPr>
          <w:rFonts w:ascii="Arial" w:hAnsi="Arial" w:cs="Arial"/>
          <w:sz w:val="20"/>
        </w:rPr>
        <w:t>total net investment loss</w:t>
      </w:r>
      <w:r w:rsidR="00160B60">
        <w:rPr>
          <w:rFonts w:ascii="Arial" w:hAnsi="Arial" w:cs="Arial"/>
          <w:sz w:val="20"/>
        </w:rPr>
        <w:t xml:space="preserve"> and net rental property loss</w:t>
      </w:r>
      <w:r w:rsidR="0084273D">
        <w:rPr>
          <w:rFonts w:ascii="Arial" w:hAnsi="Arial" w:cs="Arial"/>
          <w:sz w:val="20"/>
        </w:rPr>
        <w:t xml:space="preserve">. </w:t>
      </w:r>
      <w:r w:rsidR="004A7EBB">
        <w:rPr>
          <w:rFonts w:ascii="Arial" w:hAnsi="Arial" w:cs="Arial"/>
          <w:sz w:val="20"/>
        </w:rPr>
        <w:t xml:space="preserve">However, any </w:t>
      </w:r>
      <w:r w:rsidR="009B1FAB">
        <w:rPr>
          <w:rFonts w:ascii="Arial" w:hAnsi="Arial" w:cs="Arial"/>
          <w:sz w:val="20"/>
        </w:rPr>
        <w:t xml:space="preserve">assessable </w:t>
      </w:r>
      <w:r w:rsidR="004A7EBB">
        <w:rPr>
          <w:rFonts w:ascii="Arial" w:hAnsi="Arial" w:cs="Arial"/>
          <w:sz w:val="20"/>
        </w:rPr>
        <w:t>FHSS released amount under the First Home Super Saver scheme is disregarded</w:t>
      </w:r>
      <w:r w:rsidR="009B1FAB">
        <w:rPr>
          <w:rFonts w:ascii="Arial" w:hAnsi="Arial" w:cs="Arial"/>
          <w:sz w:val="20"/>
        </w:rPr>
        <w:t xml:space="preserve"> in calculating </w:t>
      </w:r>
      <w:r w:rsidR="007B3B56">
        <w:rPr>
          <w:rFonts w:ascii="Arial" w:hAnsi="Arial" w:cs="Arial"/>
          <w:sz w:val="20"/>
        </w:rPr>
        <w:t xml:space="preserve">‘income’ under </w:t>
      </w:r>
      <w:r w:rsidR="009B1FAB">
        <w:rPr>
          <w:rFonts w:ascii="Arial" w:hAnsi="Arial" w:cs="Arial"/>
          <w:sz w:val="20"/>
        </w:rPr>
        <w:t xml:space="preserve">the above </w:t>
      </w:r>
      <w:r w:rsidR="007B3B56">
        <w:rPr>
          <w:rFonts w:ascii="Arial" w:hAnsi="Arial" w:cs="Arial"/>
          <w:sz w:val="20"/>
        </w:rPr>
        <w:t>t</w:t>
      </w:r>
      <w:r w:rsidR="009B1FAB">
        <w:rPr>
          <w:rFonts w:ascii="Arial" w:hAnsi="Arial" w:cs="Arial"/>
          <w:sz w:val="20"/>
        </w:rPr>
        <w:t>est</w:t>
      </w:r>
      <w:r w:rsidR="004A7EBB">
        <w:rPr>
          <w:rFonts w:ascii="Arial" w:hAnsi="Arial" w:cs="Arial"/>
          <w:sz w:val="20"/>
        </w:rPr>
        <w:t xml:space="preserve">.   </w:t>
      </w:r>
    </w:p>
    <w:p w14:paraId="5350E280" w14:textId="77777777" w:rsidR="00661ECE" w:rsidRDefault="00661ECE" w:rsidP="00CE70F8">
      <w:pPr>
        <w:pStyle w:val="BodyTextIndent"/>
        <w:adjustRightInd w:val="0"/>
        <w:snapToGrid w:val="0"/>
        <w:spacing w:after="0" w:line="276" w:lineRule="auto"/>
        <w:ind w:left="0"/>
        <w:jc w:val="left"/>
        <w:rPr>
          <w:rFonts w:ascii="Arial" w:hAnsi="Arial" w:cs="Arial"/>
          <w:sz w:val="20"/>
        </w:rPr>
      </w:pPr>
    </w:p>
    <w:p w14:paraId="610E293B" w14:textId="77777777" w:rsidR="00661ECE" w:rsidRDefault="00661ECE" w:rsidP="00CE70F8">
      <w:pPr>
        <w:pStyle w:val="BodyTextIndent"/>
        <w:adjustRightInd w:val="0"/>
        <w:snapToGrid w:val="0"/>
        <w:spacing w:after="0" w:line="276" w:lineRule="auto"/>
        <w:ind w:left="0"/>
        <w:jc w:val="left"/>
        <w:rPr>
          <w:rFonts w:ascii="Arial" w:hAnsi="Arial" w:cs="Arial"/>
          <w:sz w:val="20"/>
        </w:rPr>
      </w:pPr>
      <w:r>
        <w:rPr>
          <w:rFonts w:ascii="Arial" w:hAnsi="Arial" w:cs="Arial"/>
          <w:sz w:val="20"/>
        </w:rPr>
        <w:t>The above $1,000 discount on an ESS interest acquired under an ESS scheme will only be available where:</w:t>
      </w:r>
    </w:p>
    <w:p w14:paraId="7750A960" w14:textId="77777777" w:rsidR="00CE70F8" w:rsidRDefault="00CE70F8" w:rsidP="00CE70F8">
      <w:pPr>
        <w:pStyle w:val="BodyTextIndent"/>
        <w:adjustRightInd w:val="0"/>
        <w:snapToGrid w:val="0"/>
        <w:spacing w:after="0" w:line="276" w:lineRule="auto"/>
        <w:ind w:left="0"/>
        <w:jc w:val="left"/>
        <w:rPr>
          <w:rFonts w:ascii="Arial" w:hAnsi="Arial" w:cs="Arial"/>
          <w:sz w:val="20"/>
        </w:rPr>
      </w:pPr>
    </w:p>
    <w:p w14:paraId="1CED1695" w14:textId="046B425C" w:rsidR="0051316B" w:rsidRDefault="0051316B" w:rsidP="00CE70F8">
      <w:pPr>
        <w:pStyle w:val="ListParagraph"/>
        <w:numPr>
          <w:ilvl w:val="0"/>
          <w:numId w:val="13"/>
        </w:numPr>
        <w:adjustRightInd w:val="0"/>
        <w:snapToGrid w:val="0"/>
        <w:spacing w:line="276" w:lineRule="auto"/>
        <w:contextualSpacing w:val="0"/>
        <w:jc w:val="left"/>
        <w:rPr>
          <w:rFonts w:ascii="Arial" w:hAnsi="Arial" w:cs="Arial"/>
          <w:sz w:val="20"/>
        </w:rPr>
      </w:pPr>
      <w:r>
        <w:rPr>
          <w:rFonts w:ascii="Arial" w:hAnsi="Arial" w:cs="Arial"/>
          <w:sz w:val="20"/>
        </w:rPr>
        <w:lastRenderedPageBreak/>
        <w:t xml:space="preserve">the employee </w:t>
      </w:r>
      <w:r w:rsidR="007B3B56">
        <w:rPr>
          <w:rFonts w:ascii="Arial" w:hAnsi="Arial" w:cs="Arial"/>
          <w:sz w:val="20"/>
        </w:rPr>
        <w:t>is</w:t>
      </w:r>
      <w:r>
        <w:rPr>
          <w:rFonts w:ascii="Arial" w:hAnsi="Arial" w:cs="Arial"/>
          <w:sz w:val="20"/>
        </w:rPr>
        <w:t xml:space="preserve"> employed by an ESS company or subsidiary and the ESS interest offered must relate to ordinary shares  </w:t>
      </w:r>
    </w:p>
    <w:p w14:paraId="66CCB09D" w14:textId="2070A794" w:rsidR="0051316B" w:rsidRDefault="0051316B" w:rsidP="00CE70F8">
      <w:pPr>
        <w:pStyle w:val="ListParagraph"/>
        <w:numPr>
          <w:ilvl w:val="0"/>
          <w:numId w:val="13"/>
        </w:numPr>
        <w:adjustRightInd w:val="0"/>
        <w:snapToGrid w:val="0"/>
        <w:spacing w:line="276" w:lineRule="auto"/>
        <w:contextualSpacing w:val="0"/>
        <w:jc w:val="left"/>
        <w:rPr>
          <w:rFonts w:ascii="Arial" w:hAnsi="Arial" w:cs="Arial"/>
          <w:sz w:val="20"/>
        </w:rPr>
      </w:pPr>
      <w:r>
        <w:rPr>
          <w:rFonts w:ascii="Arial" w:hAnsi="Arial" w:cs="Arial"/>
          <w:sz w:val="20"/>
        </w:rPr>
        <w:t xml:space="preserve">the employee </w:t>
      </w:r>
      <w:r w:rsidR="007B3B56">
        <w:rPr>
          <w:rFonts w:ascii="Arial" w:hAnsi="Arial" w:cs="Arial"/>
          <w:sz w:val="20"/>
        </w:rPr>
        <w:t>is</w:t>
      </w:r>
      <w:r>
        <w:rPr>
          <w:rFonts w:ascii="Arial" w:hAnsi="Arial" w:cs="Arial"/>
          <w:sz w:val="20"/>
        </w:rPr>
        <w:t xml:space="preserve"> not</w:t>
      </w:r>
      <w:r w:rsidR="007B3B56">
        <w:rPr>
          <w:rFonts w:ascii="Arial" w:hAnsi="Arial" w:cs="Arial"/>
          <w:sz w:val="20"/>
        </w:rPr>
        <w:t xml:space="preserve"> </w:t>
      </w:r>
      <w:r>
        <w:rPr>
          <w:rFonts w:ascii="Arial" w:hAnsi="Arial" w:cs="Arial"/>
          <w:sz w:val="20"/>
        </w:rPr>
        <w:t xml:space="preserve">allowed to dispose of the ESS interest for at least three years after acquiring the ESS interest unless the employee ceases to be employed before that time     </w:t>
      </w:r>
    </w:p>
    <w:p w14:paraId="6C7ECC1F" w14:textId="4667AE17" w:rsidR="008B25A6" w:rsidRDefault="008B25A6" w:rsidP="00CE70F8">
      <w:pPr>
        <w:pStyle w:val="ListParagraph"/>
        <w:numPr>
          <w:ilvl w:val="0"/>
          <w:numId w:val="13"/>
        </w:numPr>
        <w:adjustRightInd w:val="0"/>
        <w:snapToGrid w:val="0"/>
        <w:spacing w:line="276" w:lineRule="auto"/>
        <w:contextualSpacing w:val="0"/>
        <w:jc w:val="left"/>
        <w:rPr>
          <w:rFonts w:ascii="Arial" w:hAnsi="Arial" w:cs="Arial"/>
          <w:sz w:val="20"/>
        </w:rPr>
      </w:pPr>
      <w:r>
        <w:rPr>
          <w:rFonts w:ascii="Arial" w:hAnsi="Arial" w:cs="Arial"/>
          <w:sz w:val="20"/>
        </w:rPr>
        <w:t>t</w:t>
      </w:r>
      <w:r w:rsidR="00661ECE">
        <w:rPr>
          <w:rFonts w:ascii="Arial" w:hAnsi="Arial" w:cs="Arial"/>
          <w:sz w:val="20"/>
        </w:rPr>
        <w:t>he ESS scheme is operated on a non-discriminatory</w:t>
      </w:r>
      <w:r>
        <w:rPr>
          <w:rFonts w:ascii="Arial" w:hAnsi="Arial" w:cs="Arial"/>
          <w:sz w:val="20"/>
        </w:rPr>
        <w:t xml:space="preserve"> basis in relation to at least 75% of Australian permanent resident employees of the employer with a minimum of three years</w:t>
      </w:r>
      <w:r w:rsidR="009B1FAB">
        <w:rPr>
          <w:rFonts w:ascii="Arial" w:hAnsi="Arial" w:cs="Arial"/>
          <w:sz w:val="20"/>
        </w:rPr>
        <w:t>’</w:t>
      </w:r>
      <w:r>
        <w:rPr>
          <w:rFonts w:ascii="Arial" w:hAnsi="Arial" w:cs="Arial"/>
          <w:sz w:val="20"/>
        </w:rPr>
        <w:t xml:space="preserve"> service</w:t>
      </w:r>
    </w:p>
    <w:p w14:paraId="128E893E" w14:textId="0E9B6EFA" w:rsidR="0051316B" w:rsidRDefault="0051316B" w:rsidP="00CE70F8">
      <w:pPr>
        <w:pStyle w:val="ListParagraph"/>
        <w:numPr>
          <w:ilvl w:val="0"/>
          <w:numId w:val="13"/>
        </w:numPr>
        <w:adjustRightInd w:val="0"/>
        <w:snapToGrid w:val="0"/>
        <w:spacing w:line="276" w:lineRule="auto"/>
        <w:contextualSpacing w:val="0"/>
        <w:jc w:val="left"/>
        <w:rPr>
          <w:rFonts w:ascii="Arial" w:hAnsi="Arial" w:cs="Arial"/>
          <w:sz w:val="20"/>
        </w:rPr>
      </w:pPr>
      <w:r>
        <w:rPr>
          <w:rFonts w:ascii="Arial" w:hAnsi="Arial" w:cs="Arial"/>
          <w:sz w:val="20"/>
        </w:rPr>
        <w:t>the issue of the ESS interest does not result in the employee holding a beneficial interest in more than 10 per cent of the</w:t>
      </w:r>
      <w:r w:rsidR="007B3B56">
        <w:rPr>
          <w:rFonts w:ascii="Arial" w:hAnsi="Arial" w:cs="Arial"/>
          <w:sz w:val="20"/>
        </w:rPr>
        <w:t xml:space="preserve"> shares or voting rights in the </w:t>
      </w:r>
      <w:r>
        <w:rPr>
          <w:rFonts w:ascii="Arial" w:hAnsi="Arial" w:cs="Arial"/>
          <w:sz w:val="20"/>
        </w:rPr>
        <w:t xml:space="preserve">company   </w:t>
      </w:r>
    </w:p>
    <w:p w14:paraId="5769B207" w14:textId="77777777" w:rsidR="008B25A6" w:rsidRPr="0040490D" w:rsidRDefault="008B25A6" w:rsidP="00CE70F8">
      <w:pPr>
        <w:pStyle w:val="ListParagraph"/>
        <w:numPr>
          <w:ilvl w:val="0"/>
          <w:numId w:val="13"/>
        </w:numPr>
        <w:adjustRightInd w:val="0"/>
        <w:snapToGrid w:val="0"/>
        <w:spacing w:line="276" w:lineRule="auto"/>
        <w:contextualSpacing w:val="0"/>
        <w:jc w:val="left"/>
        <w:rPr>
          <w:rFonts w:ascii="Arial" w:hAnsi="Arial" w:cs="Arial"/>
          <w:sz w:val="20"/>
        </w:rPr>
      </w:pPr>
      <w:r>
        <w:rPr>
          <w:rFonts w:ascii="Arial" w:hAnsi="Arial" w:cs="Arial"/>
          <w:sz w:val="20"/>
        </w:rPr>
        <w:t>where the ESS interest is a share there is no real risk of forfeiture of the share, or where the ESS interest is a right, there is no real risk of forfeiture of that right or the beneficial interest in shares where such a right is exercised.</w:t>
      </w:r>
    </w:p>
    <w:p w14:paraId="0CDF9E9F" w14:textId="77777777" w:rsidR="00CE70F8" w:rsidRDefault="00CE70F8" w:rsidP="00CE70F8">
      <w:pPr>
        <w:pStyle w:val="BodyTextIndent"/>
        <w:keepNext/>
        <w:adjustRightInd w:val="0"/>
        <w:snapToGrid w:val="0"/>
        <w:spacing w:after="0" w:line="276" w:lineRule="auto"/>
        <w:ind w:left="0"/>
        <w:jc w:val="left"/>
        <w:rPr>
          <w:rFonts w:ascii="Arial" w:hAnsi="Arial" w:cs="Arial"/>
          <w:b/>
          <w:sz w:val="20"/>
        </w:rPr>
      </w:pPr>
    </w:p>
    <w:p w14:paraId="79D4F8B3" w14:textId="77777777" w:rsidR="00826C5B" w:rsidRPr="0040490D" w:rsidRDefault="00826C5B" w:rsidP="00CE70F8">
      <w:pPr>
        <w:pStyle w:val="BodyTextIndent"/>
        <w:keepNext/>
        <w:adjustRightInd w:val="0"/>
        <w:snapToGrid w:val="0"/>
        <w:spacing w:after="0" w:line="276" w:lineRule="auto"/>
        <w:ind w:left="0"/>
        <w:jc w:val="left"/>
        <w:rPr>
          <w:rFonts w:ascii="Arial" w:hAnsi="Arial" w:cs="Arial"/>
          <w:b/>
          <w:sz w:val="20"/>
        </w:rPr>
      </w:pPr>
      <w:r w:rsidRPr="0040490D">
        <w:rPr>
          <w:rFonts w:ascii="Arial" w:hAnsi="Arial" w:cs="Arial"/>
          <w:b/>
          <w:sz w:val="20"/>
        </w:rPr>
        <w:t>Real risk of forfeiture</w:t>
      </w:r>
    </w:p>
    <w:p w14:paraId="7A55DB0B" w14:textId="77777777" w:rsidR="00826C5B" w:rsidRPr="0040490D" w:rsidRDefault="00826C5B" w:rsidP="00CE70F8">
      <w:pPr>
        <w:pStyle w:val="BodyTextIndent"/>
        <w:keepNext/>
        <w:adjustRightInd w:val="0"/>
        <w:snapToGrid w:val="0"/>
        <w:spacing w:after="0" w:line="276" w:lineRule="auto"/>
        <w:ind w:left="0"/>
        <w:jc w:val="left"/>
        <w:rPr>
          <w:rFonts w:ascii="Arial" w:hAnsi="Arial" w:cs="Arial"/>
          <w:sz w:val="20"/>
        </w:rPr>
      </w:pPr>
    </w:p>
    <w:p w14:paraId="4AC1241D" w14:textId="77777777" w:rsidR="00826C5B" w:rsidRPr="0040490D" w:rsidRDefault="00826C5B" w:rsidP="00CE70F8">
      <w:pPr>
        <w:pStyle w:val="BodyTextIndent"/>
        <w:keepNext/>
        <w:adjustRightInd w:val="0"/>
        <w:snapToGrid w:val="0"/>
        <w:spacing w:after="0" w:line="276" w:lineRule="auto"/>
        <w:ind w:left="0"/>
        <w:jc w:val="left"/>
        <w:rPr>
          <w:rFonts w:ascii="Arial" w:hAnsi="Arial" w:cs="Arial"/>
          <w:sz w:val="20"/>
        </w:rPr>
      </w:pPr>
      <w:r w:rsidRPr="0040490D">
        <w:rPr>
          <w:rFonts w:ascii="Arial" w:hAnsi="Arial" w:cs="Arial"/>
          <w:sz w:val="20"/>
        </w:rPr>
        <w:t>The facts and circumstances of each scheme and the individual circumstances will determine whether there is a real risk of forfeiture.</w:t>
      </w:r>
    </w:p>
    <w:p w14:paraId="6E9354C2" w14:textId="77777777" w:rsidR="00826C5B" w:rsidRPr="0040490D" w:rsidRDefault="00826C5B" w:rsidP="00CE70F8">
      <w:pPr>
        <w:pStyle w:val="BodyTextIndent"/>
        <w:adjustRightInd w:val="0"/>
        <w:snapToGrid w:val="0"/>
        <w:spacing w:after="0" w:line="276" w:lineRule="auto"/>
        <w:ind w:left="0"/>
        <w:jc w:val="left"/>
        <w:rPr>
          <w:rFonts w:ascii="Arial" w:hAnsi="Arial" w:cs="Arial"/>
          <w:sz w:val="20"/>
        </w:rPr>
      </w:pPr>
    </w:p>
    <w:p w14:paraId="252789B8" w14:textId="4091CFA4" w:rsidR="00826C5B" w:rsidRPr="0040490D" w:rsidRDefault="00160B60" w:rsidP="00CE70F8">
      <w:pPr>
        <w:adjustRightInd w:val="0"/>
        <w:snapToGrid w:val="0"/>
        <w:spacing w:line="276" w:lineRule="auto"/>
        <w:jc w:val="left"/>
        <w:rPr>
          <w:rFonts w:ascii="Arial" w:hAnsi="Arial" w:cs="Arial"/>
          <w:i/>
          <w:sz w:val="20"/>
        </w:rPr>
      </w:pPr>
      <w:r>
        <w:rPr>
          <w:rFonts w:ascii="Arial" w:hAnsi="Arial" w:cs="Arial"/>
          <w:sz w:val="20"/>
        </w:rPr>
        <w:t>A</w:t>
      </w:r>
      <w:r w:rsidR="00826C5B" w:rsidRPr="0040490D">
        <w:rPr>
          <w:rFonts w:ascii="Arial" w:hAnsi="Arial" w:cs="Arial"/>
          <w:sz w:val="20"/>
        </w:rPr>
        <w:t xml:space="preserve">n ESS interest acquired by an employee </w:t>
      </w:r>
      <w:r w:rsidR="002227C2">
        <w:rPr>
          <w:rFonts w:ascii="Arial" w:hAnsi="Arial" w:cs="Arial"/>
          <w:sz w:val="20"/>
        </w:rPr>
        <w:t>will</w:t>
      </w:r>
      <w:r>
        <w:rPr>
          <w:rFonts w:ascii="Arial" w:hAnsi="Arial" w:cs="Arial"/>
          <w:sz w:val="20"/>
        </w:rPr>
        <w:t xml:space="preserve"> generally be considered to be</w:t>
      </w:r>
      <w:r w:rsidRPr="0040490D">
        <w:rPr>
          <w:rFonts w:ascii="Arial" w:hAnsi="Arial" w:cs="Arial"/>
          <w:sz w:val="20"/>
        </w:rPr>
        <w:t xml:space="preserve"> </w:t>
      </w:r>
      <w:r w:rsidR="00826C5B" w:rsidRPr="0040490D">
        <w:rPr>
          <w:rFonts w:ascii="Arial" w:hAnsi="Arial" w:cs="Arial"/>
          <w:sz w:val="20"/>
        </w:rPr>
        <w:t xml:space="preserve">at </w:t>
      </w:r>
      <w:r w:rsidR="002227C2">
        <w:rPr>
          <w:rFonts w:ascii="Arial" w:hAnsi="Arial" w:cs="Arial"/>
          <w:sz w:val="20"/>
        </w:rPr>
        <w:t xml:space="preserve">a </w:t>
      </w:r>
      <w:r w:rsidR="00826C5B" w:rsidRPr="0040490D">
        <w:rPr>
          <w:rFonts w:ascii="Arial" w:hAnsi="Arial" w:cs="Arial"/>
          <w:sz w:val="20"/>
        </w:rPr>
        <w:t xml:space="preserve">real risk of forfeiture if a reasonable person would consider that there is a real risk that the employee may forfeit or lose the ESS interest, </w:t>
      </w:r>
      <w:r w:rsidR="0084273D">
        <w:rPr>
          <w:rFonts w:ascii="Arial" w:hAnsi="Arial" w:cs="Arial"/>
          <w:sz w:val="20"/>
        </w:rPr>
        <w:t>where the term</w:t>
      </w:r>
      <w:r w:rsidR="00826C5B" w:rsidRPr="0040490D">
        <w:rPr>
          <w:rFonts w:ascii="Arial" w:hAnsi="Arial" w:cs="Arial"/>
          <w:sz w:val="20"/>
        </w:rPr>
        <w:t xml:space="preserve"> 'real' in this context </w:t>
      </w:r>
      <w:r w:rsidR="0084273D">
        <w:rPr>
          <w:rFonts w:ascii="Arial" w:hAnsi="Arial" w:cs="Arial"/>
          <w:sz w:val="20"/>
        </w:rPr>
        <w:t>means</w:t>
      </w:r>
      <w:r w:rsidR="00826C5B" w:rsidRPr="0040490D">
        <w:rPr>
          <w:rFonts w:ascii="Arial" w:hAnsi="Arial" w:cs="Arial"/>
          <w:sz w:val="20"/>
        </w:rPr>
        <w:t xml:space="preserve"> something more than a mere possibility. In this regard, an ESS interest will not be at real risk of forfeiture if a reasonable person would disregard the risk as highly unlikely to occur or as </w:t>
      </w:r>
      <w:r w:rsidR="0084273D">
        <w:rPr>
          <w:rFonts w:ascii="Arial" w:hAnsi="Arial" w:cs="Arial"/>
          <w:sz w:val="20"/>
        </w:rPr>
        <w:t xml:space="preserve">being </w:t>
      </w:r>
      <w:r w:rsidR="00826C5B" w:rsidRPr="0040490D">
        <w:rPr>
          <w:rFonts w:ascii="Arial" w:hAnsi="Arial" w:cs="Arial"/>
          <w:sz w:val="20"/>
        </w:rPr>
        <w:t xml:space="preserve">nothing more than a rare eventuality </w:t>
      </w:r>
      <w:r w:rsidR="00826C5B" w:rsidRPr="0084273D">
        <w:rPr>
          <w:rFonts w:ascii="Arial" w:hAnsi="Arial" w:cs="Arial"/>
          <w:sz w:val="20"/>
        </w:rPr>
        <w:t>or possibility</w:t>
      </w:r>
      <w:r w:rsidR="00826C5B" w:rsidRPr="0040490D">
        <w:rPr>
          <w:rFonts w:ascii="Arial" w:hAnsi="Arial" w:cs="Arial"/>
          <w:i/>
          <w:sz w:val="20"/>
        </w:rPr>
        <w:t xml:space="preserve">. </w:t>
      </w:r>
    </w:p>
    <w:p w14:paraId="78DB1967" w14:textId="77777777" w:rsidR="00CE70F8" w:rsidRDefault="00CE70F8" w:rsidP="00CE70F8">
      <w:pPr>
        <w:pStyle w:val="BodyTextIndent"/>
        <w:adjustRightInd w:val="0"/>
        <w:snapToGrid w:val="0"/>
        <w:spacing w:after="0" w:line="276" w:lineRule="auto"/>
        <w:ind w:left="0"/>
        <w:jc w:val="left"/>
        <w:rPr>
          <w:rFonts w:ascii="Arial" w:hAnsi="Arial" w:cs="Arial"/>
          <w:b/>
          <w:sz w:val="20"/>
        </w:rPr>
      </w:pPr>
    </w:p>
    <w:p w14:paraId="086A8227" w14:textId="77777777" w:rsidR="00826C5B" w:rsidRPr="0040490D" w:rsidRDefault="0084273D" w:rsidP="00CE70F8">
      <w:pPr>
        <w:pStyle w:val="BodyTextIndent"/>
        <w:adjustRightInd w:val="0"/>
        <w:snapToGrid w:val="0"/>
        <w:spacing w:after="0" w:line="276" w:lineRule="auto"/>
        <w:ind w:left="0"/>
        <w:jc w:val="left"/>
        <w:rPr>
          <w:rFonts w:ascii="Arial" w:hAnsi="Arial" w:cs="Arial"/>
          <w:b/>
          <w:sz w:val="20"/>
        </w:rPr>
      </w:pPr>
      <w:r>
        <w:rPr>
          <w:rFonts w:ascii="Arial" w:hAnsi="Arial" w:cs="Arial"/>
          <w:b/>
          <w:sz w:val="20"/>
        </w:rPr>
        <w:t>Deferred taxation point</w:t>
      </w:r>
    </w:p>
    <w:p w14:paraId="790FBDD9" w14:textId="77777777" w:rsidR="00826C5B" w:rsidRPr="0040490D" w:rsidRDefault="00826C5B" w:rsidP="00CE70F8">
      <w:pPr>
        <w:pStyle w:val="BodyTextIndent"/>
        <w:adjustRightInd w:val="0"/>
        <w:snapToGrid w:val="0"/>
        <w:spacing w:after="0" w:line="276" w:lineRule="auto"/>
        <w:ind w:left="0"/>
        <w:jc w:val="left"/>
        <w:rPr>
          <w:rFonts w:ascii="Arial" w:hAnsi="Arial" w:cs="Arial"/>
          <w:sz w:val="20"/>
        </w:rPr>
      </w:pPr>
    </w:p>
    <w:p w14:paraId="16EBABD9" w14:textId="075C2FD2" w:rsidR="002E4C18" w:rsidRDefault="0084273D" w:rsidP="00CE70F8">
      <w:pPr>
        <w:adjustRightInd w:val="0"/>
        <w:snapToGrid w:val="0"/>
        <w:spacing w:line="276" w:lineRule="auto"/>
        <w:jc w:val="left"/>
        <w:rPr>
          <w:rFonts w:ascii="Arial" w:eastAsia="Times New Roman" w:hAnsi="Arial"/>
          <w:sz w:val="20"/>
          <w:lang w:val="en-US"/>
        </w:rPr>
      </w:pPr>
      <w:r>
        <w:rPr>
          <w:rFonts w:ascii="Arial" w:eastAsia="Times New Roman" w:hAnsi="Arial"/>
          <w:sz w:val="20"/>
          <w:lang w:val="en-US"/>
        </w:rPr>
        <w:t xml:space="preserve">If taxation of an ESS interest is deferred, an amount will be included in the employee’s assessable income for the year at the time </w:t>
      </w:r>
      <w:r w:rsidR="008B25A6">
        <w:rPr>
          <w:rFonts w:ascii="Arial" w:eastAsia="Times New Roman" w:hAnsi="Arial"/>
          <w:sz w:val="20"/>
          <w:lang w:val="en-US"/>
        </w:rPr>
        <w:t xml:space="preserve">that </w:t>
      </w:r>
      <w:r>
        <w:rPr>
          <w:rFonts w:ascii="Arial" w:eastAsia="Times New Roman" w:hAnsi="Arial"/>
          <w:sz w:val="20"/>
          <w:lang w:val="en-US"/>
        </w:rPr>
        <w:t xml:space="preserve">the deferred taxing point </w:t>
      </w:r>
      <w:r w:rsidR="008B25A6">
        <w:rPr>
          <w:rFonts w:ascii="Arial" w:eastAsia="Times New Roman" w:hAnsi="Arial"/>
          <w:sz w:val="20"/>
          <w:lang w:val="en-US"/>
        </w:rPr>
        <w:t>occurs</w:t>
      </w:r>
      <w:r w:rsidR="002227C2">
        <w:rPr>
          <w:rFonts w:ascii="Arial" w:eastAsia="Times New Roman" w:hAnsi="Arial"/>
          <w:sz w:val="20"/>
          <w:lang w:val="en-US"/>
        </w:rPr>
        <w:t>,</w:t>
      </w:r>
      <w:r w:rsidR="008B25A6">
        <w:rPr>
          <w:rFonts w:ascii="Arial" w:eastAsia="Times New Roman" w:hAnsi="Arial"/>
          <w:sz w:val="20"/>
          <w:lang w:val="en-US"/>
        </w:rPr>
        <w:t xml:space="preserve"> </w:t>
      </w:r>
      <w:r>
        <w:rPr>
          <w:rFonts w:ascii="Arial" w:eastAsia="Times New Roman" w:hAnsi="Arial"/>
          <w:sz w:val="20"/>
          <w:lang w:val="en-US"/>
        </w:rPr>
        <w:t>being the market value of the ESS interest at that time</w:t>
      </w:r>
      <w:r w:rsidR="008B25A6">
        <w:rPr>
          <w:rFonts w:ascii="Arial" w:eastAsia="Times New Roman" w:hAnsi="Arial"/>
          <w:sz w:val="20"/>
          <w:lang w:val="en-US"/>
        </w:rPr>
        <w:t xml:space="preserve"> reduced by the cost base of that interest</w:t>
      </w:r>
      <w:r>
        <w:rPr>
          <w:rFonts w:ascii="Arial" w:eastAsia="Times New Roman" w:hAnsi="Arial"/>
          <w:sz w:val="20"/>
          <w:lang w:val="en-US"/>
        </w:rPr>
        <w:t>.</w:t>
      </w:r>
      <w:r w:rsidR="0051316B">
        <w:rPr>
          <w:rFonts w:ascii="Arial" w:eastAsia="Times New Roman" w:hAnsi="Arial"/>
          <w:sz w:val="20"/>
          <w:lang w:val="en-US"/>
        </w:rPr>
        <w:t xml:space="preserve"> </w:t>
      </w:r>
    </w:p>
    <w:p w14:paraId="43CD6FF9" w14:textId="77777777" w:rsidR="002E4C18" w:rsidRDefault="002E4C18" w:rsidP="00CE70F8">
      <w:pPr>
        <w:adjustRightInd w:val="0"/>
        <w:snapToGrid w:val="0"/>
        <w:spacing w:line="276" w:lineRule="auto"/>
        <w:jc w:val="left"/>
        <w:rPr>
          <w:rFonts w:ascii="Arial" w:eastAsia="Times New Roman" w:hAnsi="Arial"/>
          <w:sz w:val="20"/>
          <w:lang w:val="en-US"/>
        </w:rPr>
      </w:pPr>
    </w:p>
    <w:p w14:paraId="6BF32A10" w14:textId="34D78A9D" w:rsidR="0084273D" w:rsidRDefault="0030475D" w:rsidP="00CE70F8">
      <w:pPr>
        <w:adjustRightInd w:val="0"/>
        <w:snapToGrid w:val="0"/>
        <w:spacing w:line="276" w:lineRule="auto"/>
        <w:jc w:val="left"/>
        <w:rPr>
          <w:rFonts w:ascii="Arial" w:eastAsia="Times New Roman" w:hAnsi="Arial"/>
          <w:sz w:val="20"/>
          <w:lang w:val="en-US"/>
        </w:rPr>
      </w:pPr>
      <w:r>
        <w:rPr>
          <w:rFonts w:ascii="Arial" w:eastAsia="Times New Roman" w:hAnsi="Arial"/>
          <w:sz w:val="20"/>
          <w:lang w:val="en-US"/>
        </w:rPr>
        <w:t>T</w:t>
      </w:r>
      <w:r w:rsidR="0051316B">
        <w:rPr>
          <w:rFonts w:ascii="Arial" w:eastAsia="Times New Roman" w:hAnsi="Arial"/>
          <w:sz w:val="20"/>
          <w:lang w:val="en-US"/>
        </w:rPr>
        <w:t xml:space="preserve">he relevant ESS scheme must satisfy the same eligibility conditions as those that apply to an ESS scheme where the upfront tax concession is obtained. </w:t>
      </w:r>
      <w:r w:rsidR="002E4C18">
        <w:rPr>
          <w:rFonts w:ascii="Arial" w:eastAsia="Times New Roman" w:hAnsi="Arial"/>
          <w:sz w:val="20"/>
          <w:lang w:val="en-US"/>
        </w:rPr>
        <w:t xml:space="preserve">Accordingly, the above rules limiting the scope of the ESS scheme to the issue of ordinary shares to an employee of a company or subsidiary must be met. In addition, the ESS interest being issued must have been made available to at least 75 per cent of Australian permanent resident employees with at least three years’ service and no employee can hold a more than 10 per cent beneficial interest in the relevant company.          </w:t>
      </w:r>
      <w:r w:rsidR="0051316B">
        <w:rPr>
          <w:rFonts w:ascii="Arial" w:eastAsia="Times New Roman" w:hAnsi="Arial"/>
          <w:sz w:val="20"/>
          <w:lang w:val="en-US"/>
        </w:rPr>
        <w:t xml:space="preserve">      </w:t>
      </w:r>
    </w:p>
    <w:p w14:paraId="6AA187F1" w14:textId="77777777" w:rsidR="0084273D" w:rsidRDefault="0084273D" w:rsidP="00CE70F8">
      <w:pPr>
        <w:adjustRightInd w:val="0"/>
        <w:snapToGrid w:val="0"/>
        <w:spacing w:line="276" w:lineRule="auto"/>
        <w:jc w:val="left"/>
        <w:rPr>
          <w:rFonts w:ascii="Arial" w:eastAsia="Times New Roman" w:hAnsi="Arial"/>
          <w:sz w:val="20"/>
          <w:lang w:val="en-US"/>
        </w:rPr>
      </w:pPr>
    </w:p>
    <w:p w14:paraId="51E92A8D" w14:textId="77777777" w:rsidR="0084273D" w:rsidRDefault="0084273D" w:rsidP="00CE70F8">
      <w:pPr>
        <w:adjustRightInd w:val="0"/>
        <w:snapToGrid w:val="0"/>
        <w:spacing w:line="276" w:lineRule="auto"/>
        <w:jc w:val="left"/>
        <w:rPr>
          <w:rFonts w:ascii="Arial" w:eastAsia="Times New Roman" w:hAnsi="Arial"/>
          <w:sz w:val="20"/>
          <w:lang w:val="en-US"/>
        </w:rPr>
      </w:pPr>
      <w:r>
        <w:rPr>
          <w:rFonts w:ascii="Arial" w:eastAsia="Times New Roman" w:hAnsi="Arial"/>
          <w:sz w:val="20"/>
          <w:lang w:val="en-US"/>
        </w:rPr>
        <w:t xml:space="preserve">Where the taxation of the discount on ESS </w:t>
      </w:r>
      <w:r w:rsidRPr="001A69B2">
        <w:rPr>
          <w:rFonts w:ascii="Arial" w:eastAsia="Times New Roman" w:hAnsi="Arial"/>
          <w:sz w:val="20"/>
          <w:lang w:val="en-US"/>
        </w:rPr>
        <w:t xml:space="preserve">shares </w:t>
      </w:r>
      <w:r>
        <w:rPr>
          <w:rFonts w:ascii="Arial" w:eastAsia="Times New Roman" w:hAnsi="Arial"/>
          <w:sz w:val="20"/>
          <w:lang w:val="en-US"/>
        </w:rPr>
        <w:t>is deferred</w:t>
      </w:r>
      <w:r w:rsidR="00CE70F8">
        <w:rPr>
          <w:rFonts w:ascii="Arial" w:eastAsia="Times New Roman" w:hAnsi="Arial"/>
          <w:sz w:val="20"/>
          <w:lang w:val="en-US"/>
        </w:rPr>
        <w:t>,</w:t>
      </w:r>
      <w:r>
        <w:rPr>
          <w:rFonts w:ascii="Arial" w:eastAsia="Times New Roman" w:hAnsi="Arial"/>
          <w:sz w:val="20"/>
          <w:lang w:val="en-US"/>
        </w:rPr>
        <w:t xml:space="preserve"> </w:t>
      </w:r>
      <w:r w:rsidRPr="001A69B2">
        <w:rPr>
          <w:rFonts w:ascii="Arial" w:eastAsia="Times New Roman" w:hAnsi="Arial"/>
          <w:sz w:val="20"/>
          <w:lang w:val="en-US"/>
        </w:rPr>
        <w:t xml:space="preserve">the </w:t>
      </w:r>
      <w:r>
        <w:rPr>
          <w:rFonts w:ascii="Arial" w:eastAsia="Times New Roman" w:hAnsi="Arial"/>
          <w:sz w:val="20"/>
          <w:lang w:val="en-US"/>
        </w:rPr>
        <w:t xml:space="preserve">deferred </w:t>
      </w:r>
      <w:r w:rsidRPr="001A69B2">
        <w:rPr>
          <w:rFonts w:ascii="Arial" w:eastAsia="Times New Roman" w:hAnsi="Arial"/>
          <w:sz w:val="20"/>
          <w:lang w:val="en-US"/>
        </w:rPr>
        <w:t>taxing point is the earliest of:</w:t>
      </w:r>
    </w:p>
    <w:p w14:paraId="791242AE" w14:textId="77777777" w:rsidR="00CE70F8" w:rsidRPr="001A69B2" w:rsidRDefault="00CE70F8" w:rsidP="00CE70F8">
      <w:pPr>
        <w:adjustRightInd w:val="0"/>
        <w:snapToGrid w:val="0"/>
        <w:spacing w:line="276" w:lineRule="auto"/>
        <w:jc w:val="left"/>
        <w:rPr>
          <w:rFonts w:ascii="Arial" w:eastAsia="Times New Roman" w:hAnsi="Arial"/>
          <w:sz w:val="20"/>
          <w:lang w:val="en-US"/>
        </w:rPr>
      </w:pPr>
    </w:p>
    <w:p w14:paraId="4C94F6C9" w14:textId="77777777" w:rsidR="0084273D" w:rsidRPr="001A69B2" w:rsidRDefault="0084273D" w:rsidP="00CE70F8">
      <w:pPr>
        <w:pStyle w:val="ListParagraph"/>
        <w:numPr>
          <w:ilvl w:val="0"/>
          <w:numId w:val="13"/>
        </w:numPr>
        <w:adjustRightInd w:val="0"/>
        <w:snapToGrid w:val="0"/>
        <w:spacing w:line="276" w:lineRule="auto"/>
        <w:contextualSpacing w:val="0"/>
        <w:jc w:val="left"/>
        <w:rPr>
          <w:rFonts w:ascii="Arial" w:eastAsia="Times New Roman" w:hAnsi="Arial"/>
          <w:sz w:val="20"/>
          <w:lang w:val="en-US"/>
        </w:rPr>
      </w:pPr>
      <w:r>
        <w:rPr>
          <w:rFonts w:ascii="Arial" w:eastAsia="Times New Roman" w:hAnsi="Arial"/>
          <w:sz w:val="20"/>
          <w:lang w:val="en-US"/>
        </w:rPr>
        <w:t>w</w:t>
      </w:r>
      <w:r w:rsidRPr="001A69B2">
        <w:rPr>
          <w:rFonts w:ascii="Arial" w:eastAsia="Times New Roman" w:hAnsi="Arial"/>
          <w:sz w:val="20"/>
          <w:lang w:val="en-US"/>
        </w:rPr>
        <w:t xml:space="preserve">hen there is no real risk of forfeiture of the shares and any </w:t>
      </w:r>
      <w:r>
        <w:rPr>
          <w:rFonts w:ascii="Arial" w:eastAsia="Times New Roman" w:hAnsi="Arial"/>
          <w:sz w:val="20"/>
          <w:lang w:val="en-US"/>
        </w:rPr>
        <w:t>restrictions on sale are lifted</w:t>
      </w:r>
    </w:p>
    <w:p w14:paraId="09CC5451" w14:textId="77777777" w:rsidR="0084273D" w:rsidRPr="001A69B2" w:rsidRDefault="0084273D" w:rsidP="00CE70F8">
      <w:pPr>
        <w:pStyle w:val="ListParagraph"/>
        <w:numPr>
          <w:ilvl w:val="0"/>
          <w:numId w:val="13"/>
        </w:numPr>
        <w:adjustRightInd w:val="0"/>
        <w:snapToGrid w:val="0"/>
        <w:spacing w:line="276" w:lineRule="auto"/>
        <w:contextualSpacing w:val="0"/>
        <w:jc w:val="left"/>
        <w:rPr>
          <w:rFonts w:ascii="Arial" w:eastAsia="Times New Roman" w:hAnsi="Arial"/>
          <w:sz w:val="20"/>
          <w:lang w:val="en-US"/>
        </w:rPr>
      </w:pPr>
      <w:r>
        <w:rPr>
          <w:rFonts w:ascii="Arial" w:eastAsia="Times New Roman" w:hAnsi="Arial"/>
          <w:sz w:val="20"/>
          <w:lang w:val="en-US"/>
        </w:rPr>
        <w:t>w</w:t>
      </w:r>
      <w:r w:rsidRPr="001A69B2">
        <w:rPr>
          <w:rFonts w:ascii="Arial" w:eastAsia="Times New Roman" w:hAnsi="Arial"/>
          <w:sz w:val="20"/>
          <w:lang w:val="en-US"/>
        </w:rPr>
        <w:t>hen th</w:t>
      </w:r>
      <w:r>
        <w:rPr>
          <w:rFonts w:ascii="Arial" w:eastAsia="Times New Roman" w:hAnsi="Arial"/>
          <w:sz w:val="20"/>
          <w:lang w:val="en-US"/>
        </w:rPr>
        <w:t>e employee ceases employment</w:t>
      </w:r>
      <w:r w:rsidR="008B25A6">
        <w:rPr>
          <w:rFonts w:ascii="Arial" w:eastAsia="Times New Roman" w:hAnsi="Arial"/>
          <w:sz w:val="20"/>
          <w:lang w:val="en-US"/>
        </w:rPr>
        <w:t xml:space="preserve"> or</w:t>
      </w:r>
    </w:p>
    <w:p w14:paraId="7ECB4BFD" w14:textId="1DADCA02" w:rsidR="0084273D" w:rsidRPr="001A69B2" w:rsidRDefault="0084273D" w:rsidP="00CE70F8">
      <w:pPr>
        <w:pStyle w:val="ListParagraph"/>
        <w:numPr>
          <w:ilvl w:val="0"/>
          <w:numId w:val="13"/>
        </w:numPr>
        <w:adjustRightInd w:val="0"/>
        <w:snapToGrid w:val="0"/>
        <w:spacing w:line="276" w:lineRule="auto"/>
        <w:contextualSpacing w:val="0"/>
        <w:jc w:val="left"/>
        <w:rPr>
          <w:rFonts w:ascii="Arial" w:eastAsia="Times New Roman" w:hAnsi="Arial"/>
          <w:sz w:val="20"/>
          <w:lang w:val="en-US"/>
        </w:rPr>
      </w:pPr>
      <w:r w:rsidRPr="001A69B2">
        <w:rPr>
          <w:rFonts w:ascii="Arial" w:eastAsia="Times New Roman" w:hAnsi="Arial"/>
          <w:sz w:val="20"/>
          <w:lang w:val="en-US"/>
        </w:rPr>
        <w:t xml:space="preserve">15 years after the shares were acquired. </w:t>
      </w:r>
    </w:p>
    <w:p w14:paraId="582F1B53" w14:textId="77777777" w:rsidR="0084273D" w:rsidRPr="001A69B2" w:rsidRDefault="0084273D" w:rsidP="00CE70F8">
      <w:pPr>
        <w:adjustRightInd w:val="0"/>
        <w:snapToGrid w:val="0"/>
        <w:spacing w:line="276" w:lineRule="auto"/>
        <w:ind w:left="360"/>
        <w:jc w:val="left"/>
        <w:rPr>
          <w:rFonts w:ascii="Arial" w:eastAsia="Times New Roman" w:hAnsi="Arial"/>
          <w:sz w:val="20"/>
          <w:lang w:val="en-US"/>
        </w:rPr>
      </w:pPr>
      <w:r w:rsidRPr="001A69B2">
        <w:rPr>
          <w:rFonts w:ascii="Arial" w:eastAsia="Times New Roman" w:hAnsi="Arial"/>
          <w:sz w:val="20"/>
          <w:lang w:val="en-US"/>
        </w:rPr>
        <w:t xml:space="preserve"> </w:t>
      </w:r>
    </w:p>
    <w:p w14:paraId="22382714" w14:textId="77777777" w:rsidR="0084273D" w:rsidRDefault="0084273D" w:rsidP="00CE70F8">
      <w:pPr>
        <w:adjustRightInd w:val="0"/>
        <w:snapToGrid w:val="0"/>
        <w:spacing w:line="276" w:lineRule="auto"/>
        <w:jc w:val="left"/>
        <w:rPr>
          <w:rFonts w:ascii="Arial" w:eastAsia="Times New Roman" w:hAnsi="Arial"/>
          <w:sz w:val="20"/>
          <w:lang w:val="en-US"/>
        </w:rPr>
      </w:pPr>
      <w:r w:rsidRPr="001A69B2">
        <w:rPr>
          <w:rFonts w:ascii="Arial" w:eastAsia="Times New Roman" w:hAnsi="Arial"/>
          <w:sz w:val="20"/>
          <w:lang w:val="en-US"/>
        </w:rPr>
        <w:t xml:space="preserve">For </w:t>
      </w:r>
      <w:r>
        <w:rPr>
          <w:rFonts w:ascii="Arial" w:eastAsia="Times New Roman" w:hAnsi="Arial"/>
          <w:sz w:val="20"/>
          <w:lang w:val="en-US"/>
        </w:rPr>
        <w:t xml:space="preserve">ESS </w:t>
      </w:r>
      <w:r w:rsidRPr="001A69B2">
        <w:rPr>
          <w:rFonts w:ascii="Arial" w:eastAsia="Times New Roman" w:hAnsi="Arial"/>
          <w:sz w:val="20"/>
          <w:lang w:val="en-US"/>
        </w:rPr>
        <w:t xml:space="preserve">rights the deferred taxing point </w:t>
      </w:r>
      <w:r>
        <w:rPr>
          <w:rFonts w:ascii="Arial" w:eastAsia="Times New Roman" w:hAnsi="Arial"/>
          <w:sz w:val="20"/>
          <w:lang w:val="en-US"/>
        </w:rPr>
        <w:t>is</w:t>
      </w:r>
      <w:r w:rsidRPr="001A69B2">
        <w:rPr>
          <w:rFonts w:ascii="Arial" w:eastAsia="Times New Roman" w:hAnsi="Arial"/>
          <w:sz w:val="20"/>
          <w:lang w:val="en-US"/>
        </w:rPr>
        <w:t xml:space="preserve"> the earliest of:</w:t>
      </w:r>
    </w:p>
    <w:p w14:paraId="5F4001A1" w14:textId="77777777" w:rsidR="00CE70F8" w:rsidRPr="001A69B2" w:rsidRDefault="00CE70F8" w:rsidP="00CE70F8">
      <w:pPr>
        <w:adjustRightInd w:val="0"/>
        <w:snapToGrid w:val="0"/>
        <w:spacing w:line="276" w:lineRule="auto"/>
        <w:jc w:val="left"/>
        <w:rPr>
          <w:rFonts w:ascii="Arial" w:eastAsia="Times New Roman" w:hAnsi="Arial"/>
          <w:sz w:val="20"/>
          <w:lang w:val="en-US"/>
        </w:rPr>
      </w:pPr>
    </w:p>
    <w:p w14:paraId="358B75C0" w14:textId="77777777" w:rsidR="0084273D" w:rsidRPr="001A69B2" w:rsidRDefault="0084273D" w:rsidP="00CE70F8">
      <w:pPr>
        <w:pStyle w:val="ListParagraph"/>
        <w:numPr>
          <w:ilvl w:val="0"/>
          <w:numId w:val="13"/>
        </w:numPr>
        <w:adjustRightInd w:val="0"/>
        <w:snapToGrid w:val="0"/>
        <w:spacing w:line="276" w:lineRule="auto"/>
        <w:contextualSpacing w:val="0"/>
        <w:jc w:val="left"/>
        <w:rPr>
          <w:rFonts w:ascii="Arial" w:eastAsia="Times New Roman" w:hAnsi="Arial"/>
          <w:sz w:val="20"/>
          <w:lang w:val="en-US"/>
        </w:rPr>
      </w:pPr>
      <w:r>
        <w:rPr>
          <w:rFonts w:ascii="Arial" w:eastAsia="Times New Roman" w:hAnsi="Arial"/>
          <w:sz w:val="20"/>
          <w:lang w:val="en-US"/>
        </w:rPr>
        <w:t>w</w:t>
      </w:r>
      <w:r w:rsidRPr="001A69B2">
        <w:rPr>
          <w:rFonts w:ascii="Arial" w:eastAsia="Times New Roman" w:hAnsi="Arial"/>
          <w:sz w:val="20"/>
          <w:lang w:val="en-US"/>
        </w:rPr>
        <w:t>hen there is no risk of forfeiture of the rights and any rest</w:t>
      </w:r>
      <w:r>
        <w:rPr>
          <w:rFonts w:ascii="Arial" w:eastAsia="Times New Roman" w:hAnsi="Arial"/>
          <w:sz w:val="20"/>
          <w:lang w:val="en-US"/>
        </w:rPr>
        <w:t>rictions on the sale are lifted</w:t>
      </w:r>
    </w:p>
    <w:p w14:paraId="42310EAE" w14:textId="77777777" w:rsidR="0084273D" w:rsidRPr="001A69B2" w:rsidRDefault="0084273D" w:rsidP="00CE70F8">
      <w:pPr>
        <w:pStyle w:val="ListParagraph"/>
        <w:numPr>
          <w:ilvl w:val="0"/>
          <w:numId w:val="13"/>
        </w:numPr>
        <w:adjustRightInd w:val="0"/>
        <w:snapToGrid w:val="0"/>
        <w:spacing w:line="276" w:lineRule="auto"/>
        <w:contextualSpacing w:val="0"/>
        <w:jc w:val="left"/>
        <w:rPr>
          <w:rFonts w:ascii="Arial" w:eastAsia="Times New Roman" w:hAnsi="Arial"/>
          <w:sz w:val="20"/>
          <w:lang w:val="en-US"/>
        </w:rPr>
      </w:pPr>
      <w:r>
        <w:rPr>
          <w:rFonts w:ascii="Arial" w:eastAsia="Times New Roman" w:hAnsi="Arial"/>
          <w:sz w:val="20"/>
          <w:lang w:val="en-US"/>
        </w:rPr>
        <w:t>w</w:t>
      </w:r>
      <w:r w:rsidRPr="001A69B2">
        <w:rPr>
          <w:rFonts w:ascii="Arial" w:eastAsia="Times New Roman" w:hAnsi="Arial"/>
          <w:sz w:val="20"/>
          <w:lang w:val="en-US"/>
        </w:rPr>
        <w:t>hen th</w:t>
      </w:r>
      <w:r>
        <w:rPr>
          <w:rFonts w:ascii="Arial" w:eastAsia="Times New Roman" w:hAnsi="Arial"/>
          <w:sz w:val="20"/>
          <w:lang w:val="en-US"/>
        </w:rPr>
        <w:t>e employee exercises the rights</w:t>
      </w:r>
    </w:p>
    <w:p w14:paraId="6F0D116F" w14:textId="77777777" w:rsidR="0084273D" w:rsidRPr="001A69B2" w:rsidRDefault="0084273D" w:rsidP="00CE70F8">
      <w:pPr>
        <w:pStyle w:val="ListParagraph"/>
        <w:numPr>
          <w:ilvl w:val="0"/>
          <w:numId w:val="13"/>
        </w:numPr>
        <w:adjustRightInd w:val="0"/>
        <w:snapToGrid w:val="0"/>
        <w:spacing w:line="276" w:lineRule="auto"/>
        <w:contextualSpacing w:val="0"/>
        <w:jc w:val="left"/>
        <w:rPr>
          <w:rFonts w:ascii="Arial" w:eastAsia="Times New Roman" w:hAnsi="Arial"/>
          <w:sz w:val="20"/>
          <w:lang w:val="en-US"/>
        </w:rPr>
      </w:pPr>
      <w:r>
        <w:rPr>
          <w:rFonts w:ascii="Arial" w:eastAsia="Times New Roman" w:hAnsi="Arial"/>
          <w:sz w:val="20"/>
          <w:lang w:val="en-US"/>
        </w:rPr>
        <w:t>w</w:t>
      </w:r>
      <w:r w:rsidRPr="001A69B2">
        <w:rPr>
          <w:rFonts w:ascii="Arial" w:eastAsia="Times New Roman" w:hAnsi="Arial"/>
          <w:sz w:val="20"/>
          <w:lang w:val="en-US"/>
        </w:rPr>
        <w:t>hen the</w:t>
      </w:r>
      <w:r>
        <w:rPr>
          <w:rFonts w:ascii="Arial" w:eastAsia="Times New Roman" w:hAnsi="Arial"/>
          <w:sz w:val="20"/>
          <w:lang w:val="en-US"/>
        </w:rPr>
        <w:t xml:space="preserve"> employee ceases employment</w:t>
      </w:r>
      <w:r w:rsidR="008B25A6">
        <w:rPr>
          <w:rFonts w:ascii="Arial" w:eastAsia="Times New Roman" w:hAnsi="Arial"/>
          <w:sz w:val="20"/>
          <w:lang w:val="en-US"/>
        </w:rPr>
        <w:t xml:space="preserve"> or</w:t>
      </w:r>
    </w:p>
    <w:p w14:paraId="6362C290" w14:textId="77777777" w:rsidR="00826C5B" w:rsidRPr="00967C6B" w:rsidRDefault="0084273D" w:rsidP="00CE70F8">
      <w:pPr>
        <w:pStyle w:val="ListParagraph"/>
        <w:numPr>
          <w:ilvl w:val="0"/>
          <w:numId w:val="13"/>
        </w:numPr>
        <w:adjustRightInd w:val="0"/>
        <w:snapToGrid w:val="0"/>
        <w:spacing w:line="276" w:lineRule="auto"/>
        <w:contextualSpacing w:val="0"/>
        <w:jc w:val="left"/>
        <w:rPr>
          <w:rFonts w:ascii="Arial" w:eastAsia="Times New Roman" w:hAnsi="Arial"/>
          <w:sz w:val="20"/>
          <w:lang w:val="en-US"/>
        </w:rPr>
      </w:pPr>
      <w:r w:rsidRPr="001A69B2">
        <w:rPr>
          <w:rFonts w:ascii="Arial" w:eastAsia="Times New Roman" w:hAnsi="Arial"/>
          <w:sz w:val="20"/>
          <w:lang w:val="en-US"/>
        </w:rPr>
        <w:t>15 years after the rights were acquired.</w:t>
      </w:r>
    </w:p>
    <w:p w14:paraId="5ECEF63D" w14:textId="77777777" w:rsidR="00CE70F8" w:rsidRDefault="00CE70F8" w:rsidP="00CE70F8">
      <w:pPr>
        <w:pStyle w:val="BodyTextIndent"/>
        <w:keepNext/>
        <w:adjustRightInd w:val="0"/>
        <w:snapToGrid w:val="0"/>
        <w:spacing w:after="0" w:line="276" w:lineRule="auto"/>
        <w:ind w:left="0"/>
        <w:jc w:val="left"/>
        <w:rPr>
          <w:rFonts w:ascii="Arial" w:hAnsi="Arial" w:cs="Arial"/>
          <w:b/>
          <w:sz w:val="20"/>
        </w:rPr>
      </w:pPr>
    </w:p>
    <w:p w14:paraId="5AD6A930" w14:textId="77777777" w:rsidR="00CE70F8" w:rsidRDefault="00CE70F8" w:rsidP="00CE70F8">
      <w:pPr>
        <w:pStyle w:val="BodyTextIndent"/>
        <w:adjustRightInd w:val="0"/>
        <w:snapToGrid w:val="0"/>
        <w:spacing w:after="0" w:line="276" w:lineRule="auto"/>
        <w:ind w:left="0"/>
        <w:jc w:val="left"/>
        <w:rPr>
          <w:rFonts w:ascii="Arial" w:hAnsi="Arial" w:cs="Arial"/>
          <w:b/>
          <w:sz w:val="20"/>
        </w:rPr>
      </w:pPr>
    </w:p>
    <w:p w14:paraId="78257EE2" w14:textId="77777777" w:rsidR="00826C5B" w:rsidRPr="0040490D" w:rsidRDefault="00826C5B" w:rsidP="00CE70F8">
      <w:pPr>
        <w:pStyle w:val="BodyTextIndent"/>
        <w:adjustRightInd w:val="0"/>
        <w:snapToGrid w:val="0"/>
        <w:spacing w:after="0" w:line="276" w:lineRule="auto"/>
        <w:ind w:left="0"/>
        <w:jc w:val="left"/>
        <w:rPr>
          <w:rFonts w:ascii="Arial" w:hAnsi="Arial" w:cs="Arial"/>
          <w:b/>
          <w:sz w:val="20"/>
        </w:rPr>
      </w:pPr>
      <w:r w:rsidRPr="0040490D">
        <w:rPr>
          <w:rFonts w:ascii="Arial" w:hAnsi="Arial" w:cs="Arial"/>
          <w:b/>
          <w:sz w:val="20"/>
        </w:rPr>
        <w:lastRenderedPageBreak/>
        <w:t xml:space="preserve">Employer obligations  </w:t>
      </w:r>
    </w:p>
    <w:p w14:paraId="5181AC3F" w14:textId="77777777" w:rsidR="00826C5B" w:rsidRPr="0040490D" w:rsidRDefault="00826C5B" w:rsidP="00CE70F8">
      <w:pPr>
        <w:pStyle w:val="BodyTextIndent"/>
        <w:adjustRightInd w:val="0"/>
        <w:snapToGrid w:val="0"/>
        <w:spacing w:after="0" w:line="276" w:lineRule="auto"/>
        <w:ind w:left="0"/>
        <w:jc w:val="left"/>
        <w:rPr>
          <w:rFonts w:ascii="Arial" w:hAnsi="Arial" w:cs="Arial"/>
          <w:sz w:val="20"/>
        </w:rPr>
      </w:pPr>
    </w:p>
    <w:p w14:paraId="76B9C85F" w14:textId="77777777" w:rsidR="00826C5B" w:rsidRPr="0040490D" w:rsidRDefault="00645940" w:rsidP="00CE70F8">
      <w:pPr>
        <w:pStyle w:val="BodyTextIndent"/>
        <w:adjustRightInd w:val="0"/>
        <w:snapToGrid w:val="0"/>
        <w:spacing w:after="0" w:line="276" w:lineRule="auto"/>
        <w:ind w:left="0"/>
        <w:jc w:val="left"/>
        <w:rPr>
          <w:rFonts w:ascii="Arial" w:hAnsi="Arial" w:cs="Arial"/>
          <w:sz w:val="20"/>
        </w:rPr>
      </w:pPr>
      <w:r>
        <w:rPr>
          <w:rFonts w:ascii="Arial" w:hAnsi="Arial" w:cs="Arial"/>
          <w:sz w:val="20"/>
        </w:rPr>
        <w:t>E</w:t>
      </w:r>
      <w:r w:rsidR="00826C5B" w:rsidRPr="0040490D">
        <w:rPr>
          <w:rFonts w:ascii="Arial" w:hAnsi="Arial" w:cs="Arial"/>
          <w:sz w:val="20"/>
        </w:rPr>
        <w:t xml:space="preserve">mployers are required to report to the ATO details of any ESS interest issued to employees at a discount. </w:t>
      </w:r>
    </w:p>
    <w:p w14:paraId="5048DC65" w14:textId="77777777" w:rsidR="00826C5B" w:rsidRPr="0040490D" w:rsidRDefault="00826C5B" w:rsidP="00CE70F8">
      <w:pPr>
        <w:pStyle w:val="BodyTextIndent"/>
        <w:adjustRightInd w:val="0"/>
        <w:snapToGrid w:val="0"/>
        <w:spacing w:after="0" w:line="276" w:lineRule="auto"/>
        <w:ind w:left="0"/>
        <w:jc w:val="left"/>
        <w:rPr>
          <w:rFonts w:ascii="Arial" w:hAnsi="Arial" w:cs="Arial"/>
          <w:sz w:val="20"/>
        </w:rPr>
      </w:pPr>
    </w:p>
    <w:p w14:paraId="163C0083" w14:textId="2F2B7755" w:rsidR="00826C5B" w:rsidRPr="0040490D" w:rsidRDefault="00645940" w:rsidP="00CE70F8">
      <w:pPr>
        <w:pStyle w:val="BodyTextIndent"/>
        <w:adjustRightInd w:val="0"/>
        <w:snapToGrid w:val="0"/>
        <w:spacing w:after="0" w:line="276" w:lineRule="auto"/>
        <w:ind w:left="0"/>
        <w:jc w:val="left"/>
        <w:rPr>
          <w:rFonts w:ascii="Arial" w:hAnsi="Arial" w:cs="Arial"/>
          <w:sz w:val="20"/>
        </w:rPr>
      </w:pPr>
      <w:r>
        <w:rPr>
          <w:rFonts w:ascii="Arial" w:hAnsi="Arial" w:cs="Arial"/>
          <w:sz w:val="20"/>
        </w:rPr>
        <w:t>E</w:t>
      </w:r>
      <w:r w:rsidR="00826C5B" w:rsidRPr="0040490D">
        <w:rPr>
          <w:rFonts w:ascii="Arial" w:hAnsi="Arial" w:cs="Arial"/>
          <w:sz w:val="20"/>
        </w:rPr>
        <w:t>mployer</w:t>
      </w:r>
      <w:r>
        <w:rPr>
          <w:rFonts w:ascii="Arial" w:hAnsi="Arial" w:cs="Arial"/>
          <w:sz w:val="20"/>
        </w:rPr>
        <w:t xml:space="preserve">s </w:t>
      </w:r>
      <w:r w:rsidR="003447C1">
        <w:rPr>
          <w:rFonts w:ascii="Arial" w:hAnsi="Arial" w:cs="Arial"/>
          <w:sz w:val="20"/>
        </w:rPr>
        <w:t>must</w:t>
      </w:r>
      <w:r w:rsidR="003447C1" w:rsidRPr="0040490D">
        <w:rPr>
          <w:rFonts w:ascii="Arial" w:hAnsi="Arial" w:cs="Arial"/>
          <w:sz w:val="20"/>
        </w:rPr>
        <w:t xml:space="preserve"> also</w:t>
      </w:r>
      <w:r w:rsidR="00826C5B" w:rsidRPr="0040490D">
        <w:rPr>
          <w:rFonts w:ascii="Arial" w:hAnsi="Arial" w:cs="Arial"/>
          <w:sz w:val="20"/>
        </w:rPr>
        <w:t xml:space="preserve"> issue an ESS statement which details the discount amounts and the corresponding label to be included in </w:t>
      </w:r>
      <w:r>
        <w:rPr>
          <w:rFonts w:ascii="Arial" w:hAnsi="Arial" w:cs="Arial"/>
          <w:sz w:val="20"/>
        </w:rPr>
        <w:t>the employee</w:t>
      </w:r>
      <w:r w:rsidR="008B25A6">
        <w:rPr>
          <w:rFonts w:ascii="Arial" w:hAnsi="Arial" w:cs="Arial"/>
          <w:sz w:val="20"/>
        </w:rPr>
        <w:t>’</w:t>
      </w:r>
      <w:r>
        <w:rPr>
          <w:rFonts w:ascii="Arial" w:hAnsi="Arial" w:cs="Arial"/>
          <w:sz w:val="20"/>
        </w:rPr>
        <w:t>s</w:t>
      </w:r>
      <w:r w:rsidR="00826C5B" w:rsidRPr="0040490D">
        <w:rPr>
          <w:rFonts w:ascii="Arial" w:hAnsi="Arial" w:cs="Arial"/>
          <w:sz w:val="20"/>
        </w:rPr>
        <w:t xml:space="preserve"> individual income tax return</w:t>
      </w:r>
      <w:r>
        <w:rPr>
          <w:rFonts w:ascii="Arial" w:hAnsi="Arial" w:cs="Arial"/>
          <w:sz w:val="20"/>
        </w:rPr>
        <w:t>s</w:t>
      </w:r>
      <w:r w:rsidR="008B25A6">
        <w:rPr>
          <w:rFonts w:ascii="Arial" w:hAnsi="Arial" w:cs="Arial"/>
          <w:sz w:val="20"/>
        </w:rPr>
        <w:t>, including shares or rights acquired under the start-up concession</w:t>
      </w:r>
      <w:r w:rsidR="00826C5B" w:rsidRPr="0040490D">
        <w:rPr>
          <w:rFonts w:ascii="Arial" w:hAnsi="Arial" w:cs="Arial"/>
          <w:sz w:val="20"/>
        </w:rPr>
        <w:t xml:space="preserve">. </w:t>
      </w:r>
    </w:p>
    <w:p w14:paraId="16EC51B2" w14:textId="77777777" w:rsidR="00826C5B" w:rsidRPr="0040490D" w:rsidRDefault="00826C5B" w:rsidP="00CE70F8">
      <w:pPr>
        <w:pStyle w:val="BodyTextIndent"/>
        <w:adjustRightInd w:val="0"/>
        <w:snapToGrid w:val="0"/>
        <w:spacing w:after="0" w:line="276" w:lineRule="auto"/>
        <w:ind w:left="0"/>
        <w:jc w:val="left"/>
        <w:rPr>
          <w:rFonts w:ascii="Arial" w:hAnsi="Arial" w:cs="Arial"/>
          <w:sz w:val="20"/>
        </w:rPr>
      </w:pPr>
    </w:p>
    <w:p w14:paraId="0306E4AC" w14:textId="77777777" w:rsidR="00B76392" w:rsidRPr="0040490D" w:rsidRDefault="00645940" w:rsidP="00CE70F8">
      <w:pPr>
        <w:autoSpaceDE w:val="0"/>
        <w:autoSpaceDN w:val="0"/>
        <w:adjustRightInd w:val="0"/>
        <w:snapToGrid w:val="0"/>
        <w:spacing w:line="276" w:lineRule="auto"/>
        <w:jc w:val="left"/>
        <w:rPr>
          <w:rFonts w:ascii="Arial" w:hAnsi="Arial" w:cs="Arial"/>
          <w:sz w:val="20"/>
        </w:rPr>
      </w:pPr>
      <w:r>
        <w:rPr>
          <w:rFonts w:ascii="Arial" w:hAnsi="Arial" w:cs="Arial"/>
          <w:sz w:val="20"/>
        </w:rPr>
        <w:t>The</w:t>
      </w:r>
      <w:r w:rsidR="002140F9">
        <w:rPr>
          <w:rFonts w:ascii="Arial" w:hAnsi="Arial" w:cs="Arial"/>
          <w:sz w:val="20"/>
        </w:rPr>
        <w:t xml:space="preserve"> </w:t>
      </w:r>
      <w:r w:rsidR="00826C5B" w:rsidRPr="0040490D">
        <w:rPr>
          <w:rFonts w:ascii="Arial" w:hAnsi="Arial" w:cs="Arial"/>
          <w:sz w:val="20"/>
        </w:rPr>
        <w:t xml:space="preserve">employer is also required to withhold tax </w:t>
      </w:r>
      <w:r w:rsidR="008B25A6">
        <w:rPr>
          <w:rFonts w:ascii="Arial" w:hAnsi="Arial" w:cs="Arial"/>
          <w:sz w:val="20"/>
        </w:rPr>
        <w:t>at the effective highest margi</w:t>
      </w:r>
      <w:r w:rsidR="00CE70F8">
        <w:rPr>
          <w:rFonts w:ascii="Arial" w:hAnsi="Arial" w:cs="Arial"/>
          <w:sz w:val="20"/>
        </w:rPr>
        <w:t>nal tax rate (being currently 47</w:t>
      </w:r>
      <w:r w:rsidR="008B25A6">
        <w:rPr>
          <w:rFonts w:ascii="Arial" w:hAnsi="Arial" w:cs="Arial"/>
          <w:sz w:val="20"/>
        </w:rPr>
        <w:t xml:space="preserve">%) </w:t>
      </w:r>
      <w:r w:rsidR="00826C5B" w:rsidRPr="0040490D">
        <w:rPr>
          <w:rFonts w:ascii="Arial" w:hAnsi="Arial" w:cs="Arial"/>
          <w:sz w:val="20"/>
        </w:rPr>
        <w:t xml:space="preserve">in relation to discounted shares or rights where the employee has not supplied a Tax File Number (TFN) </w:t>
      </w:r>
      <w:r w:rsidR="00967C6B">
        <w:rPr>
          <w:rFonts w:ascii="Arial" w:hAnsi="Arial" w:cs="Arial"/>
          <w:sz w:val="20"/>
        </w:rPr>
        <w:t>(</w:t>
      </w:r>
      <w:r w:rsidR="00826C5B" w:rsidRPr="0040490D">
        <w:rPr>
          <w:rFonts w:ascii="Arial" w:hAnsi="Arial" w:cs="Arial"/>
          <w:sz w:val="20"/>
        </w:rPr>
        <w:t xml:space="preserve">or </w:t>
      </w:r>
      <w:r w:rsidR="00967C6B">
        <w:rPr>
          <w:rFonts w:ascii="Arial" w:hAnsi="Arial" w:cs="Arial"/>
          <w:sz w:val="20"/>
        </w:rPr>
        <w:t xml:space="preserve">in the case of an independent contractor an </w:t>
      </w:r>
      <w:r w:rsidR="00826C5B" w:rsidRPr="0040490D">
        <w:rPr>
          <w:rFonts w:ascii="Arial" w:hAnsi="Arial" w:cs="Arial"/>
          <w:sz w:val="20"/>
        </w:rPr>
        <w:t>Australian Business Number (ABN)</w:t>
      </w:r>
      <w:r w:rsidR="00967C6B">
        <w:rPr>
          <w:rFonts w:ascii="Arial" w:hAnsi="Arial" w:cs="Arial"/>
          <w:sz w:val="20"/>
        </w:rPr>
        <w:t>) to the</w:t>
      </w:r>
      <w:r w:rsidR="00826C5B" w:rsidRPr="0040490D">
        <w:rPr>
          <w:rFonts w:ascii="Arial" w:hAnsi="Arial" w:cs="Arial"/>
          <w:sz w:val="20"/>
        </w:rPr>
        <w:t xml:space="preserve"> employer by the end of the income year.</w:t>
      </w:r>
    </w:p>
    <w:p w14:paraId="3A7F4724" w14:textId="77777777" w:rsidR="00826C5B" w:rsidRPr="0040490D" w:rsidRDefault="00826C5B" w:rsidP="00CE70F8">
      <w:pPr>
        <w:pStyle w:val="BodyTextIndent"/>
        <w:adjustRightInd w:val="0"/>
        <w:snapToGrid w:val="0"/>
        <w:spacing w:after="0" w:line="276" w:lineRule="auto"/>
        <w:ind w:left="0"/>
        <w:jc w:val="left"/>
        <w:rPr>
          <w:rFonts w:ascii="Arial" w:hAnsi="Arial" w:cs="Arial"/>
          <w:sz w:val="20"/>
        </w:rPr>
      </w:pPr>
    </w:p>
    <w:p w14:paraId="3FD913CF" w14:textId="77777777" w:rsidR="00826C5B" w:rsidRPr="0040490D" w:rsidRDefault="00826C5B" w:rsidP="00CE70F8">
      <w:pPr>
        <w:pStyle w:val="BodyTextIndent"/>
        <w:adjustRightInd w:val="0"/>
        <w:snapToGrid w:val="0"/>
        <w:spacing w:after="0" w:line="276" w:lineRule="auto"/>
        <w:ind w:left="0"/>
        <w:jc w:val="left"/>
        <w:rPr>
          <w:rFonts w:ascii="Arial" w:hAnsi="Arial" w:cs="Arial"/>
          <w:b/>
          <w:sz w:val="20"/>
        </w:rPr>
      </w:pPr>
      <w:r w:rsidRPr="0040490D">
        <w:rPr>
          <w:rFonts w:ascii="Arial" w:hAnsi="Arial" w:cs="Arial"/>
          <w:b/>
          <w:sz w:val="20"/>
        </w:rPr>
        <w:t>Tax refunds</w:t>
      </w:r>
    </w:p>
    <w:p w14:paraId="05D9D3FB" w14:textId="77777777" w:rsidR="00826C5B" w:rsidRPr="0040490D" w:rsidRDefault="00826C5B" w:rsidP="00CE70F8">
      <w:pPr>
        <w:pStyle w:val="BodyTextIndent"/>
        <w:adjustRightInd w:val="0"/>
        <w:snapToGrid w:val="0"/>
        <w:spacing w:after="0" w:line="276" w:lineRule="auto"/>
        <w:ind w:left="0"/>
        <w:jc w:val="left"/>
        <w:rPr>
          <w:rFonts w:ascii="Arial" w:hAnsi="Arial" w:cs="Arial"/>
          <w:sz w:val="20"/>
        </w:rPr>
      </w:pPr>
    </w:p>
    <w:p w14:paraId="10A5E741" w14:textId="77777777" w:rsidR="00826C5B" w:rsidRDefault="00826C5B" w:rsidP="00CE70F8">
      <w:pPr>
        <w:pStyle w:val="BodyTextIndent"/>
        <w:adjustRightInd w:val="0"/>
        <w:snapToGrid w:val="0"/>
        <w:spacing w:after="0" w:line="276" w:lineRule="auto"/>
        <w:ind w:left="0"/>
        <w:jc w:val="left"/>
        <w:rPr>
          <w:rFonts w:ascii="Arial" w:hAnsi="Arial" w:cs="Arial"/>
          <w:sz w:val="20"/>
        </w:rPr>
      </w:pPr>
      <w:r w:rsidRPr="0040490D">
        <w:rPr>
          <w:rFonts w:ascii="Arial" w:hAnsi="Arial" w:cs="Arial"/>
          <w:sz w:val="20"/>
        </w:rPr>
        <w:t>A refund of tax paid in relation to ESS interest is available where:</w:t>
      </w:r>
    </w:p>
    <w:p w14:paraId="47A55C63" w14:textId="77777777" w:rsidR="00CE70F8" w:rsidRPr="0040490D" w:rsidRDefault="00CE70F8" w:rsidP="00CE70F8">
      <w:pPr>
        <w:pStyle w:val="BodyTextIndent"/>
        <w:adjustRightInd w:val="0"/>
        <w:snapToGrid w:val="0"/>
        <w:spacing w:after="0" w:line="276" w:lineRule="auto"/>
        <w:ind w:left="0"/>
        <w:jc w:val="left"/>
        <w:rPr>
          <w:rFonts w:ascii="Arial" w:hAnsi="Arial" w:cs="Arial"/>
          <w:sz w:val="20"/>
        </w:rPr>
      </w:pPr>
    </w:p>
    <w:p w14:paraId="2DD62F83" w14:textId="77777777" w:rsidR="00826C5B" w:rsidRPr="0040490D" w:rsidRDefault="00826C5B" w:rsidP="00CE70F8">
      <w:pPr>
        <w:pStyle w:val="ListParagraph"/>
        <w:numPr>
          <w:ilvl w:val="0"/>
          <w:numId w:val="13"/>
        </w:numPr>
        <w:adjustRightInd w:val="0"/>
        <w:snapToGrid w:val="0"/>
        <w:spacing w:line="276" w:lineRule="auto"/>
        <w:contextualSpacing w:val="0"/>
        <w:jc w:val="left"/>
        <w:rPr>
          <w:rFonts w:ascii="Arial" w:hAnsi="Arial" w:cs="Arial"/>
          <w:sz w:val="20"/>
        </w:rPr>
      </w:pPr>
      <w:r w:rsidRPr="0040490D">
        <w:rPr>
          <w:rFonts w:ascii="Arial" w:hAnsi="Arial" w:cs="Arial"/>
          <w:sz w:val="20"/>
        </w:rPr>
        <w:t>an amount of ESS discount has been, or would be, included in the employee’s assessable income</w:t>
      </w:r>
    </w:p>
    <w:p w14:paraId="0CE97D80" w14:textId="77777777" w:rsidR="00826C5B" w:rsidRPr="0040490D" w:rsidRDefault="00826C5B" w:rsidP="00CE70F8">
      <w:pPr>
        <w:pStyle w:val="ListParagraph"/>
        <w:numPr>
          <w:ilvl w:val="0"/>
          <w:numId w:val="13"/>
        </w:numPr>
        <w:adjustRightInd w:val="0"/>
        <w:snapToGrid w:val="0"/>
        <w:spacing w:line="276" w:lineRule="auto"/>
        <w:contextualSpacing w:val="0"/>
        <w:jc w:val="left"/>
        <w:rPr>
          <w:rFonts w:ascii="Arial" w:hAnsi="Arial" w:cs="Arial"/>
          <w:sz w:val="20"/>
        </w:rPr>
      </w:pPr>
      <w:r w:rsidRPr="0040490D">
        <w:rPr>
          <w:rFonts w:ascii="Arial" w:hAnsi="Arial" w:cs="Arial"/>
          <w:sz w:val="20"/>
        </w:rPr>
        <w:t>the employee has subsequently forfeited the ESS interest (in the case of rights, the employee lost the right without disposing or exercising the rights)</w:t>
      </w:r>
    </w:p>
    <w:p w14:paraId="748040DC" w14:textId="77777777" w:rsidR="00826C5B" w:rsidRPr="0040490D" w:rsidRDefault="00826C5B" w:rsidP="00CE70F8">
      <w:pPr>
        <w:pStyle w:val="ListParagraph"/>
        <w:numPr>
          <w:ilvl w:val="0"/>
          <w:numId w:val="13"/>
        </w:numPr>
        <w:adjustRightInd w:val="0"/>
        <w:snapToGrid w:val="0"/>
        <w:spacing w:line="276" w:lineRule="auto"/>
        <w:contextualSpacing w:val="0"/>
        <w:jc w:val="left"/>
        <w:rPr>
          <w:rFonts w:ascii="Arial" w:hAnsi="Arial" w:cs="Arial"/>
          <w:sz w:val="20"/>
        </w:rPr>
      </w:pPr>
      <w:r w:rsidRPr="0040490D">
        <w:rPr>
          <w:rFonts w:ascii="Arial" w:hAnsi="Arial" w:cs="Arial"/>
          <w:sz w:val="20"/>
        </w:rPr>
        <w:t>the forfeiture or loss is not a result of:</w:t>
      </w:r>
    </w:p>
    <w:p w14:paraId="77451BF3" w14:textId="77777777" w:rsidR="00826C5B" w:rsidRPr="0040490D" w:rsidRDefault="00826C5B" w:rsidP="00CE70F8">
      <w:pPr>
        <w:pStyle w:val="ListParagraph"/>
        <w:numPr>
          <w:ilvl w:val="1"/>
          <w:numId w:val="13"/>
        </w:numPr>
        <w:adjustRightInd w:val="0"/>
        <w:snapToGrid w:val="0"/>
        <w:spacing w:line="276" w:lineRule="auto"/>
        <w:contextualSpacing w:val="0"/>
        <w:jc w:val="left"/>
        <w:rPr>
          <w:rFonts w:ascii="Arial" w:hAnsi="Arial" w:cs="Arial"/>
          <w:sz w:val="20"/>
        </w:rPr>
      </w:pPr>
      <w:r w:rsidRPr="0040490D">
        <w:rPr>
          <w:rFonts w:ascii="Arial" w:hAnsi="Arial" w:cs="Arial"/>
          <w:sz w:val="20"/>
        </w:rPr>
        <w:t>the individual’s choice, except for when the choice was to cease employment or</w:t>
      </w:r>
    </w:p>
    <w:p w14:paraId="314E2600" w14:textId="77777777" w:rsidR="004F52EB" w:rsidRPr="00967C6B" w:rsidRDefault="00826C5B" w:rsidP="00CE70F8">
      <w:pPr>
        <w:pStyle w:val="ListParagraph"/>
        <w:numPr>
          <w:ilvl w:val="1"/>
          <w:numId w:val="13"/>
        </w:numPr>
        <w:adjustRightInd w:val="0"/>
        <w:snapToGrid w:val="0"/>
        <w:spacing w:line="276" w:lineRule="auto"/>
        <w:contextualSpacing w:val="0"/>
        <w:jc w:val="left"/>
        <w:rPr>
          <w:rFonts w:ascii="Arial" w:hAnsi="Arial" w:cs="Arial"/>
          <w:sz w:val="20"/>
        </w:rPr>
      </w:pPr>
      <w:r w:rsidRPr="0040490D">
        <w:rPr>
          <w:rFonts w:ascii="Arial" w:hAnsi="Arial" w:cs="Arial"/>
          <w:sz w:val="20"/>
        </w:rPr>
        <w:t>a provision of the scheme that has the direct effect of protecting the employee from a fall in the market value of the ESS interest.</w:t>
      </w:r>
    </w:p>
    <w:p w14:paraId="1E14970F" w14:textId="77777777" w:rsidR="00CE70F8" w:rsidRDefault="00CE70F8" w:rsidP="00CE70F8">
      <w:pPr>
        <w:adjustRightInd w:val="0"/>
        <w:snapToGrid w:val="0"/>
        <w:spacing w:line="276" w:lineRule="auto"/>
        <w:jc w:val="left"/>
        <w:rPr>
          <w:rFonts w:ascii="Arial" w:hAnsi="Arial" w:cs="Arial"/>
          <w:sz w:val="20"/>
        </w:rPr>
      </w:pPr>
    </w:p>
    <w:p w14:paraId="16F3D1C0" w14:textId="77777777" w:rsidR="004F52EB" w:rsidRDefault="008B25A6" w:rsidP="00CE70F8">
      <w:pPr>
        <w:adjustRightInd w:val="0"/>
        <w:snapToGrid w:val="0"/>
        <w:spacing w:line="276" w:lineRule="auto"/>
        <w:jc w:val="left"/>
        <w:rPr>
          <w:rFonts w:ascii="Arial" w:hAnsi="Arial" w:cs="Arial"/>
          <w:sz w:val="20"/>
        </w:rPr>
      </w:pPr>
      <w:r>
        <w:rPr>
          <w:rFonts w:ascii="Arial" w:hAnsi="Arial" w:cs="Arial"/>
          <w:sz w:val="20"/>
        </w:rPr>
        <w:t>There is no time limit on amending an assessment to exclude an amount from a taxpayer’s assessable income for a share interest which is forfeited, or for a right which was lost without being exercised.</w:t>
      </w:r>
    </w:p>
    <w:p w14:paraId="22C2682D" w14:textId="77777777" w:rsidR="008B25A6" w:rsidRDefault="008B25A6" w:rsidP="00CE70F8">
      <w:pPr>
        <w:adjustRightInd w:val="0"/>
        <w:snapToGrid w:val="0"/>
        <w:spacing w:line="276" w:lineRule="auto"/>
        <w:jc w:val="left"/>
        <w:rPr>
          <w:rFonts w:ascii="Arial" w:hAnsi="Arial" w:cs="Arial"/>
          <w:sz w:val="20"/>
        </w:rPr>
      </w:pPr>
    </w:p>
    <w:p w14:paraId="17234D62" w14:textId="77777777" w:rsidR="00826C5B" w:rsidRPr="0040490D" w:rsidRDefault="00826C5B" w:rsidP="00CE70F8">
      <w:pPr>
        <w:adjustRightInd w:val="0"/>
        <w:snapToGrid w:val="0"/>
        <w:spacing w:line="276" w:lineRule="auto"/>
        <w:jc w:val="left"/>
        <w:rPr>
          <w:rFonts w:ascii="Arial" w:hAnsi="Arial" w:cs="Arial"/>
          <w:sz w:val="20"/>
        </w:rPr>
      </w:pPr>
      <w:r w:rsidRPr="0040490D">
        <w:rPr>
          <w:rFonts w:ascii="Arial" w:hAnsi="Arial" w:cs="Arial"/>
          <w:sz w:val="20"/>
        </w:rPr>
        <w:t>If you have further queries on any details contained within this letter or on any other matter, please do not hesitate to contact me on [</w:t>
      </w:r>
      <w:r w:rsidRPr="0040490D">
        <w:rPr>
          <w:rFonts w:ascii="Arial" w:hAnsi="Arial" w:cs="Arial"/>
          <w:sz w:val="20"/>
          <w:highlight w:val="lightGray"/>
        </w:rPr>
        <w:t>insert telephone number</w:t>
      </w:r>
      <w:r w:rsidRPr="0040490D">
        <w:rPr>
          <w:rFonts w:ascii="Arial" w:hAnsi="Arial" w:cs="Arial"/>
          <w:sz w:val="20"/>
        </w:rPr>
        <w:t>].</w:t>
      </w:r>
    </w:p>
    <w:p w14:paraId="405C6392" w14:textId="77777777" w:rsidR="00826C5B" w:rsidRPr="0040490D" w:rsidRDefault="00826C5B" w:rsidP="00CE70F8">
      <w:pPr>
        <w:adjustRightInd w:val="0"/>
        <w:snapToGrid w:val="0"/>
        <w:spacing w:line="276" w:lineRule="auto"/>
        <w:jc w:val="left"/>
        <w:rPr>
          <w:rFonts w:ascii="Arial" w:hAnsi="Arial" w:cs="Arial"/>
          <w:sz w:val="20"/>
        </w:rPr>
      </w:pPr>
    </w:p>
    <w:p w14:paraId="3364B002" w14:textId="77777777" w:rsidR="008B25A6" w:rsidRDefault="008B25A6" w:rsidP="00CE70F8">
      <w:pPr>
        <w:adjustRightInd w:val="0"/>
        <w:snapToGrid w:val="0"/>
        <w:spacing w:line="276" w:lineRule="auto"/>
        <w:rPr>
          <w:rFonts w:ascii="Arial" w:hAnsi="Arial" w:cs="Arial"/>
          <w:sz w:val="20"/>
        </w:rPr>
      </w:pPr>
      <w:bookmarkStart w:id="11" w:name="Signoff"/>
      <w:bookmarkEnd w:id="11"/>
    </w:p>
    <w:p w14:paraId="3806062A" w14:textId="0125DBBF" w:rsidR="008B25A6" w:rsidRPr="0040490D" w:rsidRDefault="00826C5B" w:rsidP="00CE70F8">
      <w:pPr>
        <w:adjustRightInd w:val="0"/>
        <w:snapToGrid w:val="0"/>
        <w:spacing w:line="276" w:lineRule="auto"/>
        <w:rPr>
          <w:rFonts w:ascii="Arial" w:hAnsi="Arial" w:cs="Arial"/>
          <w:sz w:val="20"/>
        </w:rPr>
      </w:pPr>
      <w:r w:rsidRPr="0040490D">
        <w:rPr>
          <w:rFonts w:ascii="Arial" w:hAnsi="Arial" w:cs="Arial"/>
          <w:sz w:val="20"/>
        </w:rPr>
        <w:t>Yours faithfully</w:t>
      </w:r>
    </w:p>
    <w:p w14:paraId="5A2755A5" w14:textId="5AA20300" w:rsidR="00826C5B" w:rsidRDefault="00826C5B" w:rsidP="00CE70F8">
      <w:pPr>
        <w:pStyle w:val="MSHFBody"/>
        <w:adjustRightInd w:val="0"/>
        <w:snapToGrid w:val="0"/>
        <w:spacing w:line="276" w:lineRule="auto"/>
        <w:rPr>
          <w:rFonts w:ascii="Arial" w:hAnsi="Arial" w:cs="Arial"/>
          <w:sz w:val="20"/>
        </w:rPr>
      </w:pPr>
    </w:p>
    <w:p w14:paraId="1459F17B" w14:textId="00327F96" w:rsidR="0030475D" w:rsidRDefault="0030475D" w:rsidP="00CE70F8">
      <w:pPr>
        <w:pStyle w:val="MSHFBody"/>
        <w:adjustRightInd w:val="0"/>
        <w:snapToGrid w:val="0"/>
        <w:spacing w:line="276" w:lineRule="auto"/>
        <w:rPr>
          <w:rFonts w:ascii="Arial" w:hAnsi="Arial" w:cs="Arial"/>
          <w:sz w:val="20"/>
        </w:rPr>
      </w:pPr>
    </w:p>
    <w:p w14:paraId="2C55426F" w14:textId="77777777" w:rsidR="0030475D" w:rsidRPr="0040490D" w:rsidRDefault="0030475D" w:rsidP="00CE70F8">
      <w:pPr>
        <w:pStyle w:val="MSHFBody"/>
        <w:adjustRightInd w:val="0"/>
        <w:snapToGrid w:val="0"/>
        <w:spacing w:line="276" w:lineRule="auto"/>
        <w:rPr>
          <w:rFonts w:ascii="Arial" w:hAnsi="Arial" w:cs="Arial"/>
          <w:sz w:val="20"/>
        </w:rPr>
      </w:pPr>
    </w:p>
    <w:p w14:paraId="490F50C9" w14:textId="5991A8A4" w:rsidR="00826C5B" w:rsidRDefault="00826C5B" w:rsidP="00CE70F8">
      <w:pPr>
        <w:adjustRightInd w:val="0"/>
        <w:snapToGrid w:val="0"/>
        <w:spacing w:line="276" w:lineRule="auto"/>
        <w:rPr>
          <w:rFonts w:ascii="Arial" w:hAnsi="Arial" w:cs="Arial"/>
          <w:sz w:val="20"/>
        </w:rPr>
      </w:pPr>
      <w:bookmarkStart w:id="12" w:name="Partner"/>
      <w:bookmarkEnd w:id="12"/>
      <w:r w:rsidRPr="0040490D">
        <w:rPr>
          <w:rFonts w:ascii="Arial" w:hAnsi="Arial" w:cs="Arial"/>
          <w:sz w:val="20"/>
        </w:rPr>
        <w:t>[</w:t>
      </w:r>
      <w:r w:rsidRPr="0040490D">
        <w:rPr>
          <w:rFonts w:ascii="Arial" w:hAnsi="Arial" w:cs="Arial"/>
          <w:sz w:val="20"/>
          <w:highlight w:val="lightGray"/>
        </w:rPr>
        <w:t>Insert Name and Title</w:t>
      </w:r>
      <w:r w:rsidRPr="0040490D">
        <w:rPr>
          <w:rFonts w:ascii="Arial" w:hAnsi="Arial" w:cs="Arial"/>
          <w:sz w:val="20"/>
        </w:rPr>
        <w:t>]</w:t>
      </w:r>
    </w:p>
    <w:p w14:paraId="55AA16BB" w14:textId="662DA57C" w:rsidR="00FB2716" w:rsidRPr="0030475D" w:rsidRDefault="00FB2716" w:rsidP="00CE70F8">
      <w:pPr>
        <w:adjustRightInd w:val="0"/>
        <w:snapToGrid w:val="0"/>
        <w:spacing w:line="276" w:lineRule="auto"/>
        <w:rPr>
          <w:rFonts w:ascii="Arial" w:hAnsi="Arial" w:cs="Arial"/>
          <w:sz w:val="20"/>
        </w:rPr>
      </w:pPr>
    </w:p>
    <w:sectPr w:rsidR="00FB2716" w:rsidRPr="0030475D" w:rsidSect="000A2216">
      <w:pgSz w:w="11909" w:h="16834" w:code="9"/>
      <w:pgMar w:top="1440" w:right="1440" w:bottom="1440" w:left="1440" w:header="720" w:footer="720" w:gutter="0"/>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D5CB2" w14:textId="77777777" w:rsidR="00A723ED" w:rsidRDefault="00A723ED" w:rsidP="00826C5B">
      <w:r>
        <w:separator/>
      </w:r>
    </w:p>
  </w:endnote>
  <w:endnote w:type="continuationSeparator" w:id="0">
    <w:p w14:paraId="320AAB08" w14:textId="77777777" w:rsidR="00A723ED" w:rsidRDefault="00A723ED" w:rsidP="00826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28D1A" w14:textId="77777777" w:rsidR="00A723ED" w:rsidRDefault="00A723ED" w:rsidP="00826C5B">
      <w:r>
        <w:separator/>
      </w:r>
    </w:p>
  </w:footnote>
  <w:footnote w:type="continuationSeparator" w:id="0">
    <w:p w14:paraId="376D2B53" w14:textId="77777777" w:rsidR="00A723ED" w:rsidRDefault="00A723ED" w:rsidP="00826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12268"/>
    <w:multiLevelType w:val="hybridMultilevel"/>
    <w:tmpl w:val="4948C7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08F77A7"/>
    <w:multiLevelType w:val="hybridMultilevel"/>
    <w:tmpl w:val="8EDCFA18"/>
    <w:lvl w:ilvl="0" w:tplc="4DC27BD2">
      <w:start w:val="1"/>
      <w:numFmt w:val="lowerRoman"/>
      <w:lvlText w:val="%1)"/>
      <w:lvlJc w:val="left"/>
      <w:pPr>
        <w:ind w:left="1003" w:hanging="72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2" w15:restartNumberingAfterBreak="0">
    <w:nsid w:val="1FCF74CA"/>
    <w:multiLevelType w:val="hybridMultilevel"/>
    <w:tmpl w:val="DB5CD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C74A63"/>
    <w:multiLevelType w:val="hybridMultilevel"/>
    <w:tmpl w:val="191231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8893A38"/>
    <w:multiLevelType w:val="multilevel"/>
    <w:tmpl w:val="7EA27F0E"/>
    <w:lvl w:ilvl="0">
      <w:start w:val="1"/>
      <w:numFmt w:val="lowerRoman"/>
      <w:lvlText w:val="%1)"/>
      <w:lvlJc w:val="left"/>
      <w:pPr>
        <w:tabs>
          <w:tab w:val="num" w:pos="720"/>
        </w:tabs>
        <w:ind w:left="720" w:hanging="360"/>
      </w:pPr>
      <w:rPr>
        <w:rFonts w:ascii="Arial" w:eastAsia="Calibri" w:hAnsi="Arial" w:cs="Arial"/>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E34649"/>
    <w:multiLevelType w:val="hybridMultilevel"/>
    <w:tmpl w:val="88CC5E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0364521"/>
    <w:multiLevelType w:val="hybridMultilevel"/>
    <w:tmpl w:val="A05A0C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295AF3"/>
    <w:multiLevelType w:val="hybridMultilevel"/>
    <w:tmpl w:val="BF662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5C549A"/>
    <w:multiLevelType w:val="hybridMultilevel"/>
    <w:tmpl w:val="7A3A64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08E3FF5"/>
    <w:multiLevelType w:val="hybridMultilevel"/>
    <w:tmpl w:val="D8C6E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3C3B1A"/>
    <w:multiLevelType w:val="hybridMultilevel"/>
    <w:tmpl w:val="2F10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0E2DA9"/>
    <w:multiLevelType w:val="hybridMultilevel"/>
    <w:tmpl w:val="ADF4E7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86A5B12"/>
    <w:multiLevelType w:val="hybridMultilevel"/>
    <w:tmpl w:val="A94AE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7F352E"/>
    <w:multiLevelType w:val="hybridMultilevel"/>
    <w:tmpl w:val="E5E8A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CD4ED0"/>
    <w:multiLevelType w:val="hybridMultilevel"/>
    <w:tmpl w:val="B2EC7B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BED6E84"/>
    <w:multiLevelType w:val="hybridMultilevel"/>
    <w:tmpl w:val="1AD6E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EC3175"/>
    <w:multiLevelType w:val="hybridMultilevel"/>
    <w:tmpl w:val="A8703D1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2994502"/>
    <w:multiLevelType w:val="hybridMultilevel"/>
    <w:tmpl w:val="5650AC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D9A6D40"/>
    <w:multiLevelType w:val="multilevel"/>
    <w:tmpl w:val="17E2B3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7"/>
  </w:num>
  <w:num w:numId="3">
    <w:abstractNumId w:val="9"/>
  </w:num>
  <w:num w:numId="4">
    <w:abstractNumId w:val="6"/>
  </w:num>
  <w:num w:numId="5">
    <w:abstractNumId w:val="13"/>
  </w:num>
  <w:num w:numId="6">
    <w:abstractNumId w:val="12"/>
  </w:num>
  <w:num w:numId="7">
    <w:abstractNumId w:val="2"/>
  </w:num>
  <w:num w:numId="8">
    <w:abstractNumId w:val="8"/>
  </w:num>
  <w:num w:numId="9">
    <w:abstractNumId w:val="17"/>
  </w:num>
  <w:num w:numId="10">
    <w:abstractNumId w:val="16"/>
  </w:num>
  <w:num w:numId="11">
    <w:abstractNumId w:val="1"/>
  </w:num>
  <w:num w:numId="12">
    <w:abstractNumId w:val="4"/>
  </w:num>
  <w:num w:numId="13">
    <w:abstractNumId w:val="18"/>
  </w:num>
  <w:num w:numId="14">
    <w:abstractNumId w:val="11"/>
  </w:num>
  <w:num w:numId="15">
    <w:abstractNumId w:val="14"/>
  </w:num>
  <w:num w:numId="16">
    <w:abstractNumId w:val="10"/>
  </w:num>
  <w:num w:numId="17">
    <w:abstractNumId w:val="0"/>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0A4CE27-BF9C-4F03-8E6F-BFAD28685C5A}"/>
    <w:docVar w:name="dgnword-eventsink" w:val="1659685005824"/>
  </w:docVars>
  <w:rsids>
    <w:rsidRoot w:val="00826C5B"/>
    <w:rsid w:val="0006049F"/>
    <w:rsid w:val="000D2D8C"/>
    <w:rsid w:val="00160B60"/>
    <w:rsid w:val="002140F9"/>
    <w:rsid w:val="002227C2"/>
    <w:rsid w:val="00272EDD"/>
    <w:rsid w:val="0029477B"/>
    <w:rsid w:val="002B7A92"/>
    <w:rsid w:val="002E4C18"/>
    <w:rsid w:val="0030475D"/>
    <w:rsid w:val="0031411D"/>
    <w:rsid w:val="003447C1"/>
    <w:rsid w:val="00346D46"/>
    <w:rsid w:val="003F347E"/>
    <w:rsid w:val="004A7EBB"/>
    <w:rsid w:val="004C757D"/>
    <w:rsid w:val="004D39E7"/>
    <w:rsid w:val="004F52EB"/>
    <w:rsid w:val="0051316B"/>
    <w:rsid w:val="005A30A6"/>
    <w:rsid w:val="006068C5"/>
    <w:rsid w:val="00630AE6"/>
    <w:rsid w:val="00645940"/>
    <w:rsid w:val="00661ECE"/>
    <w:rsid w:val="007054AA"/>
    <w:rsid w:val="00706F96"/>
    <w:rsid w:val="00770D8C"/>
    <w:rsid w:val="007B3B56"/>
    <w:rsid w:val="007F3B7F"/>
    <w:rsid w:val="0080699D"/>
    <w:rsid w:val="00826C5B"/>
    <w:rsid w:val="00837A3E"/>
    <w:rsid w:val="0084273D"/>
    <w:rsid w:val="008B25A6"/>
    <w:rsid w:val="00967C6B"/>
    <w:rsid w:val="009B1FAB"/>
    <w:rsid w:val="00A723ED"/>
    <w:rsid w:val="00B129B9"/>
    <w:rsid w:val="00B1781A"/>
    <w:rsid w:val="00B24D86"/>
    <w:rsid w:val="00B35A1E"/>
    <w:rsid w:val="00B76392"/>
    <w:rsid w:val="00C1227D"/>
    <w:rsid w:val="00C41D04"/>
    <w:rsid w:val="00C60EB5"/>
    <w:rsid w:val="00C71967"/>
    <w:rsid w:val="00CE70F8"/>
    <w:rsid w:val="00CF77E7"/>
    <w:rsid w:val="00E50DBE"/>
    <w:rsid w:val="00ED4AD2"/>
    <w:rsid w:val="00F64305"/>
    <w:rsid w:val="00FB2716"/>
    <w:rsid w:val="00FC0AA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0F6877"/>
  <w15:docId w15:val="{C4A67780-F8C7-4926-BBBE-593DDF0D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6C5B"/>
    <w:pPr>
      <w:spacing w:after="0" w:line="240" w:lineRule="auto"/>
      <w:jc w:val="both"/>
    </w:pPr>
    <w:rPr>
      <w:rFonts w:ascii="Times New Roman" w:eastAsia="Calibri" w:hAnsi="Times New Roman" w:cs="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26C5B"/>
    <w:pPr>
      <w:spacing w:after="120"/>
      <w:ind w:left="283"/>
    </w:pPr>
  </w:style>
  <w:style w:type="character" w:customStyle="1" w:styleId="BodyTextIndentChar">
    <w:name w:val="Body Text Indent Char"/>
    <w:basedOn w:val="DefaultParagraphFont"/>
    <w:link w:val="BodyTextIndent"/>
    <w:rsid w:val="00826C5B"/>
    <w:rPr>
      <w:rFonts w:ascii="Times New Roman" w:eastAsia="Calibri" w:hAnsi="Times New Roman" w:cs="Times New Roman"/>
      <w:sz w:val="23"/>
      <w:szCs w:val="20"/>
    </w:rPr>
  </w:style>
  <w:style w:type="paragraph" w:customStyle="1" w:styleId="MSHFBody">
    <w:name w:val="MSHF Body"/>
    <w:basedOn w:val="Normal"/>
    <w:rsid w:val="00826C5B"/>
  </w:style>
  <w:style w:type="paragraph" w:styleId="ListParagraph">
    <w:name w:val="List Paragraph"/>
    <w:basedOn w:val="Normal"/>
    <w:qFormat/>
    <w:rsid w:val="00826C5B"/>
    <w:pPr>
      <w:ind w:left="720"/>
      <w:contextualSpacing/>
    </w:pPr>
  </w:style>
  <w:style w:type="paragraph" w:styleId="FootnoteText">
    <w:name w:val="footnote text"/>
    <w:basedOn w:val="Normal"/>
    <w:link w:val="FootnoteTextChar"/>
    <w:rsid w:val="00826C5B"/>
    <w:rPr>
      <w:sz w:val="20"/>
    </w:rPr>
  </w:style>
  <w:style w:type="character" w:customStyle="1" w:styleId="FootnoteTextChar">
    <w:name w:val="Footnote Text Char"/>
    <w:basedOn w:val="DefaultParagraphFont"/>
    <w:link w:val="FootnoteText"/>
    <w:rsid w:val="00826C5B"/>
    <w:rPr>
      <w:rFonts w:ascii="Times New Roman" w:eastAsia="Calibri" w:hAnsi="Times New Roman" w:cs="Times New Roman"/>
      <w:sz w:val="20"/>
      <w:szCs w:val="20"/>
    </w:rPr>
  </w:style>
  <w:style w:type="character" w:styleId="FootnoteReference">
    <w:name w:val="footnote reference"/>
    <w:rsid w:val="00826C5B"/>
    <w:rPr>
      <w:rFonts w:cs="Times New Roman"/>
      <w:vertAlign w:val="superscript"/>
    </w:rPr>
  </w:style>
  <w:style w:type="paragraph" w:styleId="BalloonText">
    <w:name w:val="Balloon Text"/>
    <w:basedOn w:val="Normal"/>
    <w:link w:val="BalloonTextChar"/>
    <w:uiPriority w:val="99"/>
    <w:semiHidden/>
    <w:unhideWhenUsed/>
    <w:rsid w:val="004F52EB"/>
    <w:rPr>
      <w:rFonts w:ascii="Tahoma" w:hAnsi="Tahoma" w:cs="Tahoma"/>
      <w:sz w:val="16"/>
      <w:szCs w:val="16"/>
    </w:rPr>
  </w:style>
  <w:style w:type="character" w:customStyle="1" w:styleId="BalloonTextChar">
    <w:name w:val="Balloon Text Char"/>
    <w:basedOn w:val="DefaultParagraphFont"/>
    <w:link w:val="BalloonText"/>
    <w:uiPriority w:val="99"/>
    <w:semiHidden/>
    <w:rsid w:val="004F52EB"/>
    <w:rPr>
      <w:rFonts w:ascii="Tahoma" w:eastAsia="Calibri" w:hAnsi="Tahoma" w:cs="Tahoma"/>
      <w:sz w:val="16"/>
      <w:szCs w:val="16"/>
    </w:rPr>
  </w:style>
  <w:style w:type="character" w:styleId="CommentReference">
    <w:name w:val="annotation reference"/>
    <w:basedOn w:val="DefaultParagraphFont"/>
    <w:uiPriority w:val="99"/>
    <w:semiHidden/>
    <w:unhideWhenUsed/>
    <w:rsid w:val="004C757D"/>
    <w:rPr>
      <w:sz w:val="16"/>
      <w:szCs w:val="16"/>
    </w:rPr>
  </w:style>
  <w:style w:type="paragraph" w:styleId="CommentText">
    <w:name w:val="annotation text"/>
    <w:basedOn w:val="Normal"/>
    <w:link w:val="CommentTextChar"/>
    <w:uiPriority w:val="99"/>
    <w:semiHidden/>
    <w:unhideWhenUsed/>
    <w:rsid w:val="004C757D"/>
    <w:rPr>
      <w:sz w:val="20"/>
    </w:rPr>
  </w:style>
  <w:style w:type="character" w:customStyle="1" w:styleId="CommentTextChar">
    <w:name w:val="Comment Text Char"/>
    <w:basedOn w:val="DefaultParagraphFont"/>
    <w:link w:val="CommentText"/>
    <w:uiPriority w:val="99"/>
    <w:semiHidden/>
    <w:rsid w:val="004C757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757D"/>
    <w:rPr>
      <w:b/>
      <w:bCs/>
    </w:rPr>
  </w:style>
  <w:style w:type="character" w:customStyle="1" w:styleId="CommentSubjectChar">
    <w:name w:val="Comment Subject Char"/>
    <w:basedOn w:val="CommentTextChar"/>
    <w:link w:val="CommentSubject"/>
    <w:uiPriority w:val="99"/>
    <w:semiHidden/>
    <w:rsid w:val="004C757D"/>
    <w:rPr>
      <w:rFonts w:ascii="Times New Roman" w:eastAsia="Calibri" w:hAnsi="Times New Roman" w:cs="Times New Roman"/>
      <w:b/>
      <w:bCs/>
      <w:sz w:val="20"/>
      <w:szCs w:val="20"/>
    </w:rPr>
  </w:style>
  <w:style w:type="paragraph" w:styleId="Header">
    <w:name w:val="header"/>
    <w:basedOn w:val="Normal"/>
    <w:link w:val="HeaderChar"/>
    <w:uiPriority w:val="99"/>
    <w:unhideWhenUsed/>
    <w:rsid w:val="00272EDD"/>
    <w:pPr>
      <w:tabs>
        <w:tab w:val="center" w:pos="4513"/>
        <w:tab w:val="right" w:pos="9026"/>
      </w:tabs>
    </w:pPr>
  </w:style>
  <w:style w:type="character" w:customStyle="1" w:styleId="HeaderChar">
    <w:name w:val="Header Char"/>
    <w:basedOn w:val="DefaultParagraphFont"/>
    <w:link w:val="Header"/>
    <w:uiPriority w:val="99"/>
    <w:rsid w:val="00272EDD"/>
    <w:rPr>
      <w:rFonts w:ascii="Times New Roman" w:eastAsia="Calibri" w:hAnsi="Times New Roman" w:cs="Times New Roman"/>
      <w:sz w:val="23"/>
      <w:szCs w:val="20"/>
    </w:rPr>
  </w:style>
  <w:style w:type="paragraph" w:styleId="Footer">
    <w:name w:val="footer"/>
    <w:basedOn w:val="Normal"/>
    <w:link w:val="FooterChar"/>
    <w:uiPriority w:val="99"/>
    <w:unhideWhenUsed/>
    <w:rsid w:val="00272EDD"/>
    <w:pPr>
      <w:tabs>
        <w:tab w:val="center" w:pos="4513"/>
        <w:tab w:val="right" w:pos="9026"/>
      </w:tabs>
    </w:pPr>
  </w:style>
  <w:style w:type="character" w:customStyle="1" w:styleId="FooterChar">
    <w:name w:val="Footer Char"/>
    <w:basedOn w:val="DefaultParagraphFont"/>
    <w:link w:val="Footer"/>
    <w:uiPriority w:val="99"/>
    <w:rsid w:val="00272EDD"/>
    <w:rPr>
      <w:rFonts w:ascii="Times New Roman" w:eastAsia="Calibri" w:hAnsi="Times New Roman" w:cs="Times New Roman"/>
      <w:sz w:val="23"/>
      <w:szCs w:val="20"/>
    </w:rPr>
  </w:style>
  <w:style w:type="character" w:styleId="Hyperlink">
    <w:name w:val="Hyperlink"/>
    <w:basedOn w:val="DefaultParagraphFont"/>
    <w:uiPriority w:val="99"/>
    <w:semiHidden/>
    <w:unhideWhenUsed/>
    <w:rsid w:val="00160B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Employee share scheme client letter</vt:lpstr>
    </vt:vector>
  </TitlesOfParts>
  <Company>CPA Australia</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share scheme client letter</dc:title>
  <dc:creator>Michelle Webb</dc:creator>
  <cp:keywords>client letters, income tax assessment, ESS, employee share schemes, income tax returns</cp:keywords>
  <cp:lastModifiedBy>Michelle Webb</cp:lastModifiedBy>
  <cp:revision>4</cp:revision>
  <cp:lastPrinted>2019-06-30T03:08:00Z</cp:lastPrinted>
  <dcterms:created xsi:type="dcterms:W3CDTF">2020-06-25T10:14:00Z</dcterms:created>
  <dcterms:modified xsi:type="dcterms:W3CDTF">2020-06-29T23:32:00Z</dcterms:modified>
</cp:coreProperties>
</file>